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6.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header5.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4485" w:rsidRDefault="00794485" w:rsidP="00794485">
      <w:pPr>
        <w:tabs>
          <w:tab w:val="left" w:pos="8808"/>
        </w:tabs>
        <w:spacing w:before="120"/>
        <w:jc w:val="center"/>
        <w:rPr>
          <w:b/>
          <w:caps/>
          <w:sz w:val="32"/>
          <w:szCs w:val="32"/>
        </w:rPr>
      </w:pPr>
    </w:p>
    <w:p w:rsidR="00794485" w:rsidRDefault="00794485" w:rsidP="00794485">
      <w:pPr>
        <w:tabs>
          <w:tab w:val="left" w:pos="8808"/>
        </w:tabs>
        <w:spacing w:before="120"/>
        <w:jc w:val="center"/>
        <w:rPr>
          <w:b/>
          <w:caps/>
          <w:sz w:val="32"/>
          <w:szCs w:val="32"/>
        </w:rPr>
      </w:pPr>
    </w:p>
    <w:p w:rsidR="00794485" w:rsidRDefault="00794485" w:rsidP="00794485">
      <w:pPr>
        <w:tabs>
          <w:tab w:val="left" w:pos="8808"/>
        </w:tabs>
        <w:spacing w:before="120"/>
        <w:jc w:val="center"/>
        <w:rPr>
          <w:b/>
          <w:caps/>
          <w:sz w:val="32"/>
          <w:szCs w:val="32"/>
        </w:rPr>
      </w:pPr>
    </w:p>
    <w:p w:rsidR="00794485" w:rsidRPr="00BD1741" w:rsidRDefault="00794485" w:rsidP="00794485">
      <w:pPr>
        <w:tabs>
          <w:tab w:val="left" w:pos="8808"/>
        </w:tabs>
        <w:spacing w:before="120"/>
        <w:jc w:val="center"/>
        <w:rPr>
          <w:b/>
          <w:caps/>
          <w:sz w:val="32"/>
          <w:szCs w:val="32"/>
        </w:rPr>
      </w:pPr>
      <w:r w:rsidRPr="00BD1741">
        <w:rPr>
          <w:b/>
          <w:caps/>
          <w:sz w:val="32"/>
          <w:szCs w:val="32"/>
        </w:rPr>
        <w:t xml:space="preserve">Annex </w:t>
      </w:r>
      <w:r>
        <w:rPr>
          <w:b/>
          <w:caps/>
          <w:sz w:val="32"/>
          <w:szCs w:val="32"/>
        </w:rPr>
        <w:t>B</w:t>
      </w:r>
      <w:r w:rsidRPr="00BD1741">
        <w:rPr>
          <w:b/>
          <w:caps/>
          <w:sz w:val="32"/>
          <w:szCs w:val="32"/>
        </w:rPr>
        <w:t xml:space="preserve"> of Section C</w:t>
      </w:r>
    </w:p>
    <w:p w:rsidR="00794485" w:rsidRDefault="00794485" w:rsidP="00794485">
      <w:pPr>
        <w:jc w:val="center"/>
        <w:rPr>
          <w:b/>
          <w:sz w:val="32"/>
        </w:rPr>
      </w:pPr>
    </w:p>
    <w:p w:rsidR="00794485" w:rsidRDefault="00794485" w:rsidP="00794485">
      <w:pPr>
        <w:jc w:val="center"/>
        <w:rPr>
          <w:b/>
          <w:sz w:val="32"/>
        </w:rPr>
      </w:pPr>
    </w:p>
    <w:p w:rsidR="00794485" w:rsidRDefault="00794485" w:rsidP="00794485">
      <w:pPr>
        <w:jc w:val="center"/>
        <w:rPr>
          <w:b/>
          <w:sz w:val="32"/>
        </w:rPr>
      </w:pPr>
    </w:p>
    <w:p w:rsidR="00794485" w:rsidRDefault="00794485" w:rsidP="00794485">
      <w:pPr>
        <w:jc w:val="center"/>
        <w:rPr>
          <w:b/>
          <w:sz w:val="32"/>
        </w:rPr>
      </w:pPr>
    </w:p>
    <w:p w:rsidR="00794485" w:rsidRDefault="00794485" w:rsidP="00794485">
      <w:pPr>
        <w:jc w:val="center"/>
        <w:rPr>
          <w:b/>
          <w:sz w:val="32"/>
        </w:rPr>
      </w:pPr>
    </w:p>
    <w:p w:rsidR="00794485" w:rsidRDefault="00794485" w:rsidP="00794485">
      <w:pPr>
        <w:jc w:val="center"/>
        <w:rPr>
          <w:b/>
          <w:sz w:val="32"/>
        </w:rPr>
      </w:pPr>
    </w:p>
    <w:p w:rsidR="00794485" w:rsidRDefault="00794485" w:rsidP="00794485">
      <w:pPr>
        <w:jc w:val="center"/>
        <w:rPr>
          <w:b/>
          <w:sz w:val="32"/>
        </w:rPr>
      </w:pPr>
    </w:p>
    <w:p w:rsidR="00794485" w:rsidRDefault="00794485" w:rsidP="00794485">
      <w:pPr>
        <w:jc w:val="center"/>
        <w:outlineLvl w:val="0"/>
        <w:rPr>
          <w:b/>
          <w:caps/>
          <w:sz w:val="32"/>
          <w:szCs w:val="32"/>
        </w:rPr>
      </w:pPr>
      <w:bookmarkStart w:id="0" w:name="_Toc369080165"/>
      <w:r>
        <w:rPr>
          <w:b/>
          <w:caps/>
          <w:sz w:val="32"/>
          <w:szCs w:val="32"/>
        </w:rPr>
        <w:t>ScHEDULE 1 DECLARATION FORMS</w:t>
      </w:r>
      <w:bookmarkEnd w:id="0"/>
    </w:p>
    <w:p w:rsidR="00794485" w:rsidRDefault="00794485" w:rsidP="00794485">
      <w:pPr>
        <w:jc w:val="center"/>
        <w:rPr>
          <w:b/>
          <w:caps/>
          <w:sz w:val="32"/>
          <w:szCs w:val="32"/>
        </w:rPr>
      </w:pPr>
    </w:p>
    <w:p w:rsidR="00794485" w:rsidRDefault="00794485" w:rsidP="00794485">
      <w:pPr>
        <w:jc w:val="center"/>
        <w:rPr>
          <w:b/>
          <w:caps/>
          <w:sz w:val="32"/>
          <w:szCs w:val="32"/>
        </w:rPr>
      </w:pPr>
    </w:p>
    <w:p w:rsidR="00794485" w:rsidRDefault="00794485" w:rsidP="00794485">
      <w:pPr>
        <w:jc w:val="center"/>
        <w:rPr>
          <w:b/>
          <w:caps/>
          <w:sz w:val="32"/>
          <w:szCs w:val="32"/>
        </w:rPr>
      </w:pPr>
    </w:p>
    <w:p w:rsidR="00794485" w:rsidRDefault="00794485" w:rsidP="00794485">
      <w:pPr>
        <w:jc w:val="center"/>
        <w:rPr>
          <w:b/>
          <w:caps/>
          <w:sz w:val="32"/>
          <w:szCs w:val="32"/>
        </w:rPr>
      </w:pPr>
    </w:p>
    <w:p w:rsidR="00794485" w:rsidRDefault="00794485" w:rsidP="00794485">
      <w:pPr>
        <w:jc w:val="center"/>
        <w:rPr>
          <w:b/>
          <w:caps/>
          <w:sz w:val="32"/>
          <w:szCs w:val="32"/>
        </w:rPr>
      </w:pPr>
    </w:p>
    <w:p w:rsidR="00794485" w:rsidRDefault="00794485" w:rsidP="00794485">
      <w:pPr>
        <w:jc w:val="center"/>
        <w:rPr>
          <w:b/>
          <w:caps/>
          <w:sz w:val="32"/>
          <w:szCs w:val="32"/>
        </w:rPr>
      </w:pPr>
    </w:p>
    <w:p w:rsidR="00794485" w:rsidRDefault="00794485" w:rsidP="00794485">
      <w:pPr>
        <w:jc w:val="center"/>
        <w:rPr>
          <w:b/>
          <w:caps/>
          <w:sz w:val="32"/>
          <w:szCs w:val="32"/>
        </w:rPr>
      </w:pPr>
    </w:p>
    <w:p w:rsidR="00794485" w:rsidRDefault="00794485" w:rsidP="00794485">
      <w:pPr>
        <w:jc w:val="center"/>
        <w:rPr>
          <w:b/>
          <w:caps/>
          <w:sz w:val="32"/>
          <w:szCs w:val="32"/>
        </w:rPr>
      </w:pPr>
    </w:p>
    <w:p w:rsidR="00794485" w:rsidRPr="00A16610" w:rsidRDefault="00794485" w:rsidP="00794485">
      <w:pPr>
        <w:jc w:val="center"/>
        <w:rPr>
          <w:b/>
          <w:caps/>
          <w:sz w:val="32"/>
          <w:szCs w:val="32"/>
        </w:rPr>
      </w:pPr>
    </w:p>
    <w:p w:rsidR="00794485" w:rsidRDefault="00794485" w:rsidP="00794485">
      <w:pPr>
        <w:jc w:val="center"/>
        <w:rPr>
          <w:b/>
          <w:caps/>
          <w:sz w:val="32"/>
        </w:rPr>
      </w:pPr>
      <w:r>
        <w:rPr>
          <w:b/>
          <w:caps/>
          <w:sz w:val="32"/>
        </w:rPr>
        <w:t>opcw</w:t>
      </w:r>
    </w:p>
    <w:p w:rsidR="00794485" w:rsidRDefault="00794485" w:rsidP="00794485">
      <w:pPr>
        <w:jc w:val="center"/>
        <w:rPr>
          <w:b/>
          <w:sz w:val="32"/>
        </w:rPr>
      </w:pPr>
    </w:p>
    <w:p w:rsidR="00794485" w:rsidRDefault="00794485" w:rsidP="00794485">
      <w:pPr>
        <w:jc w:val="center"/>
        <w:rPr>
          <w:b/>
          <w:sz w:val="32"/>
        </w:rPr>
      </w:pPr>
    </w:p>
    <w:p w:rsidR="00794485" w:rsidRDefault="00794485" w:rsidP="00794485">
      <w:pPr>
        <w:jc w:val="center"/>
        <w:rPr>
          <w:b/>
          <w:sz w:val="32"/>
        </w:rPr>
      </w:pPr>
      <w:r>
        <w:rPr>
          <w:b/>
          <w:sz w:val="32"/>
        </w:rPr>
        <w:t>December 2013</w:t>
      </w:r>
    </w:p>
    <w:p w:rsidR="00794485" w:rsidRPr="009C64F9" w:rsidRDefault="00794485" w:rsidP="00794485">
      <w:pPr>
        <w:rPr>
          <w:b/>
          <w:sz w:val="28"/>
          <w:szCs w:val="28"/>
        </w:rPr>
      </w:pPr>
      <w:r>
        <w:br w:type="page"/>
      </w:r>
      <w:r w:rsidRPr="009C64F9">
        <w:rPr>
          <w:b/>
          <w:sz w:val="28"/>
          <w:szCs w:val="28"/>
        </w:rPr>
        <w:lastRenderedPageBreak/>
        <w:t>Guidance on completing form headers and confidentiality marks in all forms</w:t>
      </w:r>
    </w:p>
    <w:p w:rsidR="00794485" w:rsidRDefault="00794485" w:rsidP="00794485">
      <w:pPr>
        <w:rPr>
          <w:bCs/>
          <w:szCs w:val="24"/>
        </w:rPr>
      </w:pPr>
    </w:p>
    <w:p w:rsidR="00794485" w:rsidRPr="005E6489" w:rsidRDefault="00794485" w:rsidP="00794485">
      <w:pPr>
        <w:rPr>
          <w:bCs/>
          <w:szCs w:val="24"/>
        </w:rPr>
      </w:pPr>
      <w:r>
        <w:rPr>
          <w:bCs/>
          <w:szCs w:val="24"/>
        </w:rPr>
        <w:t xml:space="preserve">The following guidance applies to all forms contained in this annex and is not repeated in the guidance on individual forms. </w:t>
      </w:r>
    </w:p>
    <w:p w:rsidR="00794485" w:rsidRDefault="00794485" w:rsidP="00794485">
      <w:pPr>
        <w:rPr>
          <w:b/>
          <w:i/>
          <w:iCs/>
          <w:sz w:val="28"/>
          <w:szCs w:val="28"/>
        </w:rPr>
      </w:pPr>
    </w:p>
    <w:p w:rsidR="00794485" w:rsidRPr="005E6489" w:rsidRDefault="00794485" w:rsidP="00794485">
      <w:pPr>
        <w:rPr>
          <w:b/>
          <w:i/>
          <w:iCs/>
          <w:sz w:val="28"/>
          <w:szCs w:val="28"/>
        </w:rPr>
      </w:pPr>
      <w:r w:rsidRPr="005E6489">
        <w:rPr>
          <w:b/>
          <w:i/>
          <w:iCs/>
          <w:sz w:val="28"/>
          <w:szCs w:val="28"/>
        </w:rPr>
        <w:t>Header</w:t>
      </w:r>
      <w:r>
        <w:rPr>
          <w:b/>
          <w:i/>
          <w:iCs/>
          <w:sz w:val="28"/>
          <w:szCs w:val="28"/>
        </w:rPr>
        <w:t>s</w:t>
      </w:r>
    </w:p>
    <w:p w:rsidR="00794485" w:rsidRPr="00376C16" w:rsidRDefault="00794485" w:rsidP="00794485">
      <w:pPr>
        <w:rPr>
          <w:b/>
          <w:szCs w:val="24"/>
        </w:rPr>
      </w:pPr>
    </w:p>
    <w:p w:rsidR="00794485" w:rsidRPr="00376C16" w:rsidRDefault="00794485" w:rsidP="00794485">
      <w:pPr>
        <w:rPr>
          <w:b/>
          <w:szCs w:val="24"/>
        </w:rPr>
      </w:pPr>
      <w:r w:rsidRPr="00376C16">
        <w:rPr>
          <w:b/>
          <w:szCs w:val="24"/>
        </w:rPr>
        <w:t>Country Code</w:t>
      </w:r>
    </w:p>
    <w:p w:rsidR="00794485" w:rsidRPr="00376C16" w:rsidRDefault="00794485" w:rsidP="00794485">
      <w:pPr>
        <w:rPr>
          <w:szCs w:val="24"/>
        </w:rPr>
      </w:pPr>
      <w:r w:rsidRPr="00376C16">
        <w:rPr>
          <w:szCs w:val="24"/>
        </w:rPr>
        <w:t xml:space="preserve">Identify the State Party making the declaration by entering the appropriate three letter country code from Appendix 1. </w:t>
      </w:r>
    </w:p>
    <w:p w:rsidR="00794485" w:rsidRPr="00376C16" w:rsidRDefault="00794485" w:rsidP="00794485">
      <w:pPr>
        <w:rPr>
          <w:szCs w:val="24"/>
        </w:rPr>
      </w:pPr>
    </w:p>
    <w:p w:rsidR="00794485" w:rsidRPr="00376C16" w:rsidRDefault="00794485" w:rsidP="00794485">
      <w:pPr>
        <w:rPr>
          <w:b/>
          <w:szCs w:val="24"/>
        </w:rPr>
      </w:pPr>
      <w:r w:rsidRPr="00376C16">
        <w:rPr>
          <w:b/>
          <w:szCs w:val="24"/>
        </w:rPr>
        <w:t>Section</w:t>
      </w:r>
    </w:p>
    <w:p w:rsidR="00794485" w:rsidRPr="00376C16" w:rsidRDefault="00794485" w:rsidP="00794485">
      <w:pPr>
        <w:rPr>
          <w:szCs w:val="24"/>
        </w:rPr>
      </w:pPr>
      <w:r>
        <w:rPr>
          <w:szCs w:val="24"/>
        </w:rPr>
        <w:t xml:space="preserve">For all declarations of Schedule 1 chemicals and facilities </w:t>
      </w:r>
      <w:r w:rsidRPr="00376C16">
        <w:rPr>
          <w:szCs w:val="24"/>
        </w:rPr>
        <w:t>the letter “</w:t>
      </w:r>
      <w:r>
        <w:rPr>
          <w:szCs w:val="24"/>
        </w:rPr>
        <w:t>C</w:t>
      </w:r>
      <w:r w:rsidRPr="00376C16">
        <w:rPr>
          <w:szCs w:val="24"/>
        </w:rPr>
        <w:t xml:space="preserve">” should be </w:t>
      </w:r>
      <w:r>
        <w:rPr>
          <w:szCs w:val="24"/>
        </w:rPr>
        <w:t>filled in.  In the 2008 and later versions</w:t>
      </w:r>
      <w:r w:rsidRPr="00376C16">
        <w:rPr>
          <w:szCs w:val="24"/>
        </w:rPr>
        <w:t xml:space="preserve"> of the forms this has already been entered into the template.</w:t>
      </w:r>
    </w:p>
    <w:p w:rsidR="00794485" w:rsidRPr="00376C16" w:rsidRDefault="00794485" w:rsidP="00794485">
      <w:pPr>
        <w:rPr>
          <w:szCs w:val="24"/>
        </w:rPr>
      </w:pPr>
    </w:p>
    <w:p w:rsidR="00794485" w:rsidRPr="00376C16" w:rsidRDefault="00794485" w:rsidP="00794485">
      <w:pPr>
        <w:rPr>
          <w:b/>
          <w:szCs w:val="24"/>
        </w:rPr>
      </w:pPr>
      <w:r w:rsidRPr="00376C16">
        <w:rPr>
          <w:b/>
          <w:szCs w:val="24"/>
        </w:rPr>
        <w:t>Page n of n pages</w:t>
      </w:r>
    </w:p>
    <w:p w:rsidR="00794485" w:rsidRPr="00376C16" w:rsidRDefault="00794485" w:rsidP="00794485">
      <w:pPr>
        <w:rPr>
          <w:szCs w:val="24"/>
        </w:rPr>
      </w:pPr>
      <w:r w:rsidRPr="00C11997">
        <w:rPr>
          <w:szCs w:val="24"/>
        </w:rPr>
        <w:t>Each page should be numbered and the number of pages in the declaration entered, e.g. page 8 of 50.</w:t>
      </w:r>
      <w:r w:rsidRPr="00376C16">
        <w:rPr>
          <w:szCs w:val="24"/>
        </w:rPr>
        <w:t xml:space="preserve"> </w:t>
      </w:r>
      <w:r>
        <w:rPr>
          <w:szCs w:val="24"/>
        </w:rPr>
        <w:t>Please note that for ease of reference, the entire declaration being submitted should be numbered consecutively, rather than restarting the page numbering for each facility or section of the declaration.</w:t>
      </w:r>
    </w:p>
    <w:p w:rsidR="00794485" w:rsidRPr="00376C16" w:rsidRDefault="00794485" w:rsidP="00794485">
      <w:pPr>
        <w:rPr>
          <w:b/>
          <w:szCs w:val="24"/>
        </w:rPr>
      </w:pPr>
    </w:p>
    <w:p w:rsidR="00794485" w:rsidRPr="00376C16" w:rsidRDefault="00794485" w:rsidP="00794485">
      <w:pPr>
        <w:rPr>
          <w:b/>
          <w:szCs w:val="24"/>
        </w:rPr>
      </w:pPr>
      <w:r w:rsidRPr="00376C16">
        <w:rPr>
          <w:b/>
          <w:szCs w:val="24"/>
        </w:rPr>
        <w:t>Date (</w:t>
      </w:r>
      <w:proofErr w:type="spellStart"/>
      <w:r w:rsidRPr="00376C16">
        <w:rPr>
          <w:b/>
          <w:szCs w:val="24"/>
        </w:rPr>
        <w:t>ccyy</w:t>
      </w:r>
      <w:proofErr w:type="spellEnd"/>
      <w:r w:rsidRPr="00376C16">
        <w:rPr>
          <w:b/>
          <w:szCs w:val="24"/>
        </w:rPr>
        <w:t>-mm-</w:t>
      </w:r>
      <w:proofErr w:type="spellStart"/>
      <w:r w:rsidRPr="00376C16">
        <w:rPr>
          <w:b/>
          <w:szCs w:val="24"/>
        </w:rPr>
        <w:t>dd</w:t>
      </w:r>
      <w:proofErr w:type="spellEnd"/>
      <w:r w:rsidRPr="00376C16">
        <w:rPr>
          <w:b/>
          <w:szCs w:val="24"/>
        </w:rPr>
        <w:t>)</w:t>
      </w:r>
    </w:p>
    <w:p w:rsidR="00794485" w:rsidRPr="00376C16" w:rsidRDefault="00794485" w:rsidP="00794485">
      <w:pPr>
        <w:rPr>
          <w:szCs w:val="24"/>
        </w:rPr>
      </w:pPr>
      <w:r w:rsidRPr="00376C16">
        <w:rPr>
          <w:szCs w:val="24"/>
        </w:rPr>
        <w:t>Enter the date on which the form was completed using the format CCYY-MM-DD, e.g. 2009</w:t>
      </w:r>
      <w:r w:rsidRPr="00376C16">
        <w:rPr>
          <w:szCs w:val="24"/>
        </w:rPr>
        <w:noBreakHyphen/>
        <w:t>02</w:t>
      </w:r>
      <w:r w:rsidRPr="00376C16">
        <w:rPr>
          <w:szCs w:val="24"/>
        </w:rPr>
        <w:noBreakHyphen/>
        <w:t xml:space="preserve">21 for </w:t>
      </w:r>
      <w:smartTag w:uri="urn:schemas-microsoft-com:office:smarttags" w:element="date">
        <w:smartTagPr>
          <w:attr w:name="Year" w:val="2009"/>
          <w:attr w:name="Day" w:val="21"/>
          <w:attr w:name="Month" w:val="2"/>
        </w:smartTagPr>
        <w:r w:rsidRPr="00376C16">
          <w:rPr>
            <w:szCs w:val="24"/>
          </w:rPr>
          <w:t>the 21</w:t>
        </w:r>
        <w:r w:rsidRPr="00376C16">
          <w:rPr>
            <w:szCs w:val="24"/>
            <w:vertAlign w:val="superscript"/>
          </w:rPr>
          <w:t>st</w:t>
        </w:r>
        <w:r w:rsidRPr="00376C16">
          <w:rPr>
            <w:szCs w:val="24"/>
          </w:rPr>
          <w:t xml:space="preserve"> of February 2009</w:t>
        </w:r>
      </w:smartTag>
      <w:r w:rsidRPr="00376C16">
        <w:rPr>
          <w:szCs w:val="24"/>
        </w:rPr>
        <w:t>.</w:t>
      </w:r>
    </w:p>
    <w:p w:rsidR="00794485" w:rsidRPr="005E6489" w:rsidRDefault="00794485" w:rsidP="00794485">
      <w:pPr>
        <w:rPr>
          <w:i/>
          <w:iCs/>
          <w:szCs w:val="24"/>
        </w:rPr>
      </w:pPr>
    </w:p>
    <w:p w:rsidR="00794485" w:rsidRDefault="00794485" w:rsidP="00794485">
      <w:pPr>
        <w:rPr>
          <w:b/>
          <w:i/>
          <w:iCs/>
          <w:sz w:val="28"/>
          <w:szCs w:val="28"/>
        </w:rPr>
      </w:pPr>
    </w:p>
    <w:p w:rsidR="00794485" w:rsidRPr="005E6489" w:rsidRDefault="00794485" w:rsidP="00794485">
      <w:pPr>
        <w:rPr>
          <w:b/>
          <w:i/>
          <w:iCs/>
          <w:sz w:val="28"/>
          <w:szCs w:val="28"/>
        </w:rPr>
      </w:pPr>
      <w:r w:rsidRPr="005E6489">
        <w:rPr>
          <w:b/>
          <w:i/>
          <w:iCs/>
          <w:sz w:val="28"/>
          <w:szCs w:val="28"/>
        </w:rPr>
        <w:t xml:space="preserve">Confidentiality Marks </w:t>
      </w:r>
    </w:p>
    <w:p w:rsidR="00794485" w:rsidRPr="00376C16" w:rsidRDefault="00794485" w:rsidP="00794485"/>
    <w:p w:rsidR="00794485" w:rsidRPr="00376C16" w:rsidRDefault="00794485" w:rsidP="00794485">
      <w:r w:rsidRPr="00376C16">
        <w:t>The classification of a field on a declaration form should be provided in the c</w:t>
      </w:r>
      <w:r>
        <w:t>olumn entitled “</w:t>
      </w:r>
      <w:proofErr w:type="spellStart"/>
      <w:r>
        <w:t>Confid</w:t>
      </w:r>
      <w:proofErr w:type="spellEnd"/>
      <w:r>
        <w:t xml:space="preserve">. mark”. </w:t>
      </w:r>
      <w:r w:rsidRPr="00376C16">
        <w:t xml:space="preserve">The OPCW’s recognised classification system is as follows: </w:t>
      </w:r>
    </w:p>
    <w:p w:rsidR="00794485" w:rsidRPr="00376C16" w:rsidRDefault="00794485" w:rsidP="00794485">
      <w:pPr>
        <w:ind w:left="720"/>
      </w:pPr>
      <w:r w:rsidRPr="00376C16">
        <w:t xml:space="preserve">R – OPCW Restricted, </w:t>
      </w:r>
    </w:p>
    <w:p w:rsidR="00794485" w:rsidRPr="00376C16" w:rsidRDefault="00794485" w:rsidP="00794485">
      <w:pPr>
        <w:ind w:left="720"/>
      </w:pPr>
      <w:r w:rsidRPr="00376C16">
        <w:t xml:space="preserve">P – OPCW Protected, </w:t>
      </w:r>
    </w:p>
    <w:p w:rsidR="00794485" w:rsidRPr="00376C16" w:rsidRDefault="00794485" w:rsidP="00794485">
      <w:pPr>
        <w:ind w:left="720"/>
      </w:pPr>
      <w:r w:rsidRPr="00376C16">
        <w:t xml:space="preserve">H – OPCW Highly Protected. </w:t>
      </w:r>
    </w:p>
    <w:p w:rsidR="00794485" w:rsidRPr="00376C16" w:rsidRDefault="00794485" w:rsidP="00794485">
      <w:pPr>
        <w:rPr>
          <w:szCs w:val="24"/>
        </w:rPr>
      </w:pPr>
    </w:p>
    <w:p w:rsidR="00794485" w:rsidRPr="00376C16" w:rsidRDefault="00794485" w:rsidP="00794485">
      <w:pPr>
        <w:rPr>
          <w:szCs w:val="24"/>
        </w:rPr>
      </w:pPr>
      <w:r>
        <w:rPr>
          <w:szCs w:val="24"/>
        </w:rPr>
        <w:t xml:space="preserve">In addition the letter U is used to denote data which is considered unclassified. </w:t>
      </w:r>
      <w:r w:rsidRPr="00376C16">
        <w:rPr>
          <w:szCs w:val="24"/>
        </w:rPr>
        <w:t xml:space="preserve">One of the single letter codes </w:t>
      </w:r>
      <w:r>
        <w:rPr>
          <w:szCs w:val="24"/>
        </w:rPr>
        <w:t xml:space="preserve">U, </w:t>
      </w:r>
      <w:r w:rsidRPr="00376C16">
        <w:rPr>
          <w:szCs w:val="24"/>
        </w:rPr>
        <w:t xml:space="preserve">R, P or H should be entered in each field.  If the field is left blank it will be considered that the data is unclassified unless indicated otherwise in a covering letter or in the header or footer of the individual form. </w:t>
      </w:r>
    </w:p>
    <w:p w:rsidR="00794485" w:rsidRPr="00376C16" w:rsidRDefault="00794485" w:rsidP="00794485">
      <w:pPr>
        <w:rPr>
          <w:szCs w:val="24"/>
        </w:rPr>
      </w:pPr>
    </w:p>
    <w:p w:rsidR="00794485" w:rsidRPr="00376C16" w:rsidRDefault="00794485" w:rsidP="00794485">
      <w:pPr>
        <w:rPr>
          <w:szCs w:val="24"/>
        </w:rPr>
      </w:pPr>
      <w:r w:rsidRPr="00376C16">
        <w:rPr>
          <w:szCs w:val="24"/>
        </w:rPr>
        <w:t>For further guidance see the Confidentiality Supplement to the Declarations Handbook (see Section M).</w:t>
      </w:r>
    </w:p>
    <w:p w:rsidR="00794485" w:rsidRDefault="00794485" w:rsidP="00794485">
      <w:pPr>
        <w:ind w:right="83"/>
        <w:sectPr w:rsidR="00794485" w:rsidSect="00487D07">
          <w:headerReference w:type="default" r:id="rId7"/>
          <w:footerReference w:type="even" r:id="rId8"/>
          <w:footerReference w:type="default" r:id="rId9"/>
          <w:headerReference w:type="first" r:id="rId10"/>
          <w:pgSz w:w="11894" w:h="16834"/>
          <w:pgMar w:top="1134" w:right="1134" w:bottom="1134" w:left="1418" w:header="720" w:footer="363" w:gutter="0"/>
          <w:cols w:space="720"/>
          <w:titlePg/>
        </w:sectPr>
      </w:pPr>
    </w:p>
    <w:p w:rsidR="00794485" w:rsidRDefault="00794485" w:rsidP="00794485">
      <w:pPr>
        <w:rPr>
          <w:sz w:val="4"/>
        </w:rPr>
      </w:pPr>
    </w:p>
    <w:tbl>
      <w:tblPr>
        <w:tblW w:w="0" w:type="auto"/>
        <w:jc w:val="center"/>
        <w:tblBorders>
          <w:top w:val="single" w:sz="6" w:space="0" w:color="auto"/>
          <w:bottom w:val="single" w:sz="6" w:space="0" w:color="auto"/>
        </w:tblBorders>
        <w:tblLayout w:type="fixed"/>
        <w:tblLook w:val="0000" w:firstRow="0" w:lastRow="0" w:firstColumn="0" w:lastColumn="0" w:noHBand="0" w:noVBand="0"/>
      </w:tblPr>
      <w:tblGrid>
        <w:gridCol w:w="1242"/>
        <w:gridCol w:w="5387"/>
        <w:gridCol w:w="2977"/>
      </w:tblGrid>
      <w:tr w:rsidR="00794485" w:rsidTr="008E26CC">
        <w:tblPrEx>
          <w:tblCellMar>
            <w:top w:w="0" w:type="dxa"/>
            <w:bottom w:w="0" w:type="dxa"/>
          </w:tblCellMar>
        </w:tblPrEx>
        <w:trPr>
          <w:trHeight w:hRule="exact" w:val="1922"/>
          <w:jc w:val="center"/>
        </w:trPr>
        <w:tc>
          <w:tcPr>
            <w:tcW w:w="1242" w:type="dxa"/>
          </w:tcPr>
          <w:p w:rsidR="00794485" w:rsidRDefault="00794485" w:rsidP="008E26CC">
            <w:pPr>
              <w:spacing w:before="120"/>
              <w:ind w:right="113"/>
              <w:jc w:val="center"/>
            </w:pPr>
            <w:r>
              <w:rPr>
                <w:noProof/>
                <w:sz w:val="20"/>
              </w:rPr>
              <w:drawing>
                <wp:inline distT="0" distB="0" distL="0" distR="0">
                  <wp:extent cx="619760" cy="619760"/>
                  <wp:effectExtent l="0" t="0" r="8890" b="889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9760" cy="619760"/>
                          </a:xfrm>
                          <a:prstGeom prst="rect">
                            <a:avLst/>
                          </a:prstGeom>
                          <a:noFill/>
                          <a:ln>
                            <a:noFill/>
                          </a:ln>
                        </pic:spPr>
                      </pic:pic>
                    </a:graphicData>
                  </a:graphic>
                </wp:inline>
              </w:drawing>
            </w:r>
          </w:p>
        </w:tc>
        <w:tc>
          <w:tcPr>
            <w:tcW w:w="5387" w:type="dxa"/>
            <w:tcBorders>
              <w:right w:val="single" w:sz="6" w:space="0" w:color="auto"/>
            </w:tcBorders>
          </w:tcPr>
          <w:p w:rsidR="00794485" w:rsidRDefault="00794485" w:rsidP="008E26CC">
            <w:pPr>
              <w:pStyle w:val="Indent"/>
              <w:rPr>
                <w:rFonts w:ascii="Times New Roman" w:hAnsi="Times New Roman"/>
                <w:b/>
                <w:color w:val="auto"/>
                <w:sz w:val="28"/>
                <w:lang w:val="en-GB" w:eastAsia="ja-JP"/>
              </w:rPr>
            </w:pPr>
            <w:bookmarkStart w:id="1" w:name="_Toc369265870"/>
            <w:r w:rsidRPr="00EA316F">
              <w:rPr>
                <w:rFonts w:ascii="Times New Roman" w:hAnsi="Times New Roman"/>
                <w:b/>
                <w:color w:val="auto"/>
                <w:sz w:val="28"/>
                <w:lang w:val="en-GB" w:eastAsia="ja-JP"/>
              </w:rPr>
              <w:t>Form C-3</w:t>
            </w:r>
            <w:bookmarkEnd w:id="1"/>
            <w:r w:rsidRPr="00EA316F">
              <w:rPr>
                <w:rFonts w:ascii="Times New Roman" w:hAnsi="Times New Roman"/>
                <w:b/>
                <w:color w:val="auto"/>
                <w:sz w:val="28"/>
                <w:lang w:val="en-GB" w:eastAsia="ja-JP"/>
              </w:rPr>
              <w:t xml:space="preserve"> </w:t>
            </w:r>
            <w:bookmarkStart w:id="2" w:name="_Toc369265871"/>
          </w:p>
          <w:p w:rsidR="00794485" w:rsidRDefault="00794485" w:rsidP="008E26CC">
            <w:pPr>
              <w:pStyle w:val="Indent"/>
              <w:ind w:left="581" w:hanging="22"/>
              <w:jc w:val="left"/>
            </w:pPr>
            <w:r w:rsidRPr="00EA316F">
              <w:rPr>
                <w:rFonts w:ascii="Times New Roman" w:hAnsi="Times New Roman"/>
                <w:b/>
                <w:color w:val="auto"/>
                <w:sz w:val="28"/>
                <w:lang w:val="en-GB" w:eastAsia="ja-JP"/>
              </w:rPr>
              <w:t>Annual declaration of Schedule 1</w:t>
            </w:r>
            <w:r>
              <w:rPr>
                <w:rFonts w:ascii="Times New Roman" w:hAnsi="Times New Roman"/>
                <w:b/>
                <w:color w:val="auto"/>
                <w:sz w:val="28"/>
                <w:lang w:val="en-GB" w:eastAsia="ja-JP"/>
              </w:rPr>
              <w:t xml:space="preserve"> </w:t>
            </w:r>
            <w:r w:rsidRPr="00EA316F">
              <w:rPr>
                <w:rFonts w:ascii="Times New Roman" w:hAnsi="Times New Roman"/>
                <w:b/>
                <w:color w:val="auto"/>
                <w:sz w:val="28"/>
                <w:lang w:val="en-GB" w:eastAsia="ja-JP"/>
              </w:rPr>
              <w:t>chemicals and activities at Schedule 1 facilities during the previous year</w:t>
            </w:r>
            <w:bookmarkEnd w:id="2"/>
          </w:p>
        </w:tc>
        <w:tc>
          <w:tcPr>
            <w:tcW w:w="2977" w:type="dxa"/>
          </w:tcPr>
          <w:p w:rsidR="00794485" w:rsidRDefault="00794485" w:rsidP="008E26CC">
            <w:pPr>
              <w:spacing w:before="40"/>
            </w:pPr>
            <w:r>
              <w:t>Country Code:</w:t>
            </w:r>
          </w:p>
          <w:p w:rsidR="00794485" w:rsidRDefault="00794485" w:rsidP="008E26CC">
            <w:pPr>
              <w:spacing w:before="40"/>
            </w:pPr>
            <w:r>
              <w:t>Section: C</w:t>
            </w:r>
          </w:p>
          <w:p w:rsidR="00794485" w:rsidRDefault="00794485" w:rsidP="008E26CC">
            <w:pPr>
              <w:spacing w:before="40"/>
            </w:pPr>
            <w:r>
              <w:t>Page of n pages:</w:t>
            </w:r>
          </w:p>
          <w:p w:rsidR="00794485" w:rsidRDefault="00794485" w:rsidP="008E26CC">
            <w:pPr>
              <w:spacing w:before="40"/>
            </w:pPr>
            <w:r>
              <w:t>Date (</w:t>
            </w:r>
            <w:proofErr w:type="spellStart"/>
            <w:r>
              <w:t>ccyy</w:t>
            </w:r>
            <w:proofErr w:type="spellEnd"/>
            <w:r>
              <w:t>-mm-</w:t>
            </w:r>
            <w:proofErr w:type="spellStart"/>
            <w:r>
              <w:t>dd</w:t>
            </w:r>
            <w:proofErr w:type="spellEnd"/>
            <w:r>
              <w:t>):</w:t>
            </w:r>
          </w:p>
        </w:tc>
      </w:tr>
    </w:tbl>
    <w:p w:rsidR="00794485" w:rsidRDefault="00794485" w:rsidP="00794485"/>
    <w:tbl>
      <w:tblPr>
        <w:tblW w:w="0" w:type="auto"/>
        <w:jc w:val="center"/>
        <w:tblLayout w:type="fixed"/>
        <w:tblCellMar>
          <w:left w:w="0" w:type="dxa"/>
          <w:right w:w="0" w:type="dxa"/>
        </w:tblCellMar>
        <w:tblLook w:val="0000" w:firstRow="0" w:lastRow="0" w:firstColumn="0" w:lastColumn="0" w:noHBand="0" w:noVBand="0"/>
      </w:tblPr>
      <w:tblGrid>
        <w:gridCol w:w="567"/>
        <w:gridCol w:w="287"/>
        <w:gridCol w:w="5812"/>
        <w:gridCol w:w="141"/>
        <w:gridCol w:w="2480"/>
        <w:gridCol w:w="357"/>
      </w:tblGrid>
      <w:tr w:rsidR="00794485" w:rsidTr="008E26CC">
        <w:tblPrEx>
          <w:tblCellMar>
            <w:top w:w="0" w:type="dxa"/>
            <w:left w:w="0" w:type="dxa"/>
            <w:bottom w:w="0" w:type="dxa"/>
            <w:right w:w="0" w:type="dxa"/>
          </w:tblCellMar>
        </w:tblPrEx>
        <w:trPr>
          <w:jc w:val="center"/>
        </w:trPr>
        <w:tc>
          <w:tcPr>
            <w:tcW w:w="854" w:type="dxa"/>
            <w:gridSpan w:val="2"/>
          </w:tcPr>
          <w:p w:rsidR="00794485" w:rsidRDefault="00794485" w:rsidP="008E26CC">
            <w:proofErr w:type="spellStart"/>
            <w:r>
              <w:t>Confid</w:t>
            </w:r>
            <w:proofErr w:type="spellEnd"/>
            <w:r>
              <w:t>.</w:t>
            </w:r>
            <w:r>
              <w:br/>
              <w:t xml:space="preserve">  mark</w:t>
            </w:r>
          </w:p>
        </w:tc>
        <w:tc>
          <w:tcPr>
            <w:tcW w:w="5812" w:type="dxa"/>
            <w:tcBorders>
              <w:left w:val="single" w:sz="6" w:space="0" w:color="auto"/>
            </w:tcBorders>
          </w:tcPr>
          <w:p w:rsidR="00794485" w:rsidRDefault="00794485" w:rsidP="008E26CC">
            <w:pPr>
              <w:ind w:left="170"/>
              <w:rPr>
                <w:i/>
              </w:rPr>
            </w:pPr>
            <w:r>
              <w:rPr>
                <w:i/>
              </w:rPr>
              <w:t>Please indicate to which Schedule 1 activity or facilities  this declaration relates:</w:t>
            </w:r>
          </w:p>
        </w:tc>
        <w:tc>
          <w:tcPr>
            <w:tcW w:w="141" w:type="dxa"/>
          </w:tcPr>
          <w:p w:rsidR="00794485" w:rsidRDefault="00794485" w:rsidP="008E26CC">
            <w:pPr>
              <w:ind w:left="170"/>
            </w:pPr>
          </w:p>
        </w:tc>
        <w:tc>
          <w:tcPr>
            <w:tcW w:w="2837" w:type="dxa"/>
            <w:gridSpan w:val="2"/>
          </w:tcPr>
          <w:p w:rsidR="00794485" w:rsidRDefault="00794485" w:rsidP="008E26CC">
            <w:pPr>
              <w:ind w:firstLine="113"/>
              <w:jc w:val="right"/>
            </w:pPr>
          </w:p>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rPr>
                <w:b/>
              </w:rPr>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pPr>
              <w:ind w:left="170"/>
            </w:pPr>
          </w:p>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4"/>
              </w:rPr>
            </w:pPr>
          </w:p>
        </w:tc>
        <w:tc>
          <w:tcPr>
            <w:tcW w:w="287" w:type="dxa"/>
            <w:tcBorders>
              <w:right w:val="single" w:sz="6" w:space="0" w:color="auto"/>
            </w:tcBorders>
          </w:tcPr>
          <w:p w:rsidR="00794485" w:rsidRDefault="00794485" w:rsidP="008E26CC">
            <w:pPr>
              <w:ind w:left="170"/>
              <w:rPr>
                <w:sz w:val="4"/>
              </w:rPr>
            </w:pPr>
          </w:p>
        </w:tc>
        <w:tc>
          <w:tcPr>
            <w:tcW w:w="5812" w:type="dxa"/>
          </w:tcPr>
          <w:p w:rsidR="00794485" w:rsidRDefault="00794485" w:rsidP="008E26CC">
            <w:pPr>
              <w:ind w:left="170"/>
              <w:rPr>
                <w:sz w:val="4"/>
              </w:rPr>
            </w:pPr>
          </w:p>
        </w:tc>
        <w:tc>
          <w:tcPr>
            <w:tcW w:w="141" w:type="dxa"/>
          </w:tcPr>
          <w:p w:rsidR="00794485" w:rsidRDefault="00794485" w:rsidP="008E26CC">
            <w:pPr>
              <w:ind w:left="170"/>
              <w:rPr>
                <w:sz w:val="4"/>
              </w:rPr>
            </w:pPr>
          </w:p>
        </w:tc>
        <w:tc>
          <w:tcPr>
            <w:tcW w:w="2480" w:type="dxa"/>
          </w:tcPr>
          <w:p w:rsidR="00794485" w:rsidRDefault="00794485" w:rsidP="008E26CC">
            <w:pPr>
              <w:rPr>
                <w:sz w:val="4"/>
              </w:rPr>
            </w:pPr>
          </w:p>
        </w:tc>
        <w:tc>
          <w:tcPr>
            <w:tcW w:w="357" w:type="dxa"/>
          </w:tcPr>
          <w:p w:rsidR="00794485" w:rsidRDefault="00794485" w:rsidP="008E26CC">
            <w:pPr>
              <w:rPr>
                <w:sz w:val="4"/>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Schedule 1 chemical that has been transferred</w:t>
            </w:r>
          </w:p>
        </w:tc>
        <w:tc>
          <w:tcPr>
            <w:tcW w:w="141" w:type="dxa"/>
          </w:tcPr>
          <w:p w:rsidR="00794485" w:rsidRDefault="00794485" w:rsidP="008E26CC">
            <w:pPr>
              <w:ind w:left="170"/>
            </w:pPr>
          </w:p>
        </w:tc>
        <w:tc>
          <w:tcPr>
            <w:tcW w:w="2480" w:type="dxa"/>
          </w:tcPr>
          <w:p w:rsidR="00794485" w:rsidRDefault="00794485" w:rsidP="008E26CC">
            <w:pPr>
              <w:jc w:val="center"/>
            </w:pPr>
            <w:r>
              <w:t xml:space="preserve">Yes   </w:t>
            </w:r>
            <w:r>
              <w:rPr>
                <w:rFonts w:ascii="Wingdings" w:hAnsi="Wingdings"/>
              </w:rPr>
              <w:sym w:font="Wingdings" w:char="F071"/>
            </w:r>
            <w:r>
              <w:t xml:space="preserve">        No   </w:t>
            </w:r>
            <w:r>
              <w:rPr>
                <w:rFonts w:ascii="Wingdings" w:hAnsi="Wingdings"/>
              </w:rPr>
              <w:sym w:font="Wingdings" w:char="F071"/>
            </w: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8"/>
              </w:rPr>
            </w:pPr>
          </w:p>
        </w:tc>
        <w:tc>
          <w:tcPr>
            <w:tcW w:w="287" w:type="dxa"/>
            <w:tcBorders>
              <w:right w:val="single" w:sz="6" w:space="0" w:color="auto"/>
            </w:tcBorders>
          </w:tcPr>
          <w:p w:rsidR="00794485" w:rsidRDefault="00794485" w:rsidP="008E26CC">
            <w:pPr>
              <w:ind w:left="170"/>
              <w:rPr>
                <w:sz w:val="8"/>
              </w:rPr>
            </w:pPr>
          </w:p>
        </w:tc>
        <w:tc>
          <w:tcPr>
            <w:tcW w:w="5812" w:type="dxa"/>
          </w:tcPr>
          <w:p w:rsidR="00794485" w:rsidRDefault="00794485" w:rsidP="008E26CC">
            <w:pPr>
              <w:ind w:left="170"/>
              <w:rPr>
                <w:sz w:val="8"/>
              </w:rPr>
            </w:pPr>
          </w:p>
        </w:tc>
        <w:tc>
          <w:tcPr>
            <w:tcW w:w="141" w:type="dxa"/>
          </w:tcPr>
          <w:p w:rsidR="00794485" w:rsidRDefault="00794485" w:rsidP="008E26CC">
            <w:pPr>
              <w:ind w:left="170"/>
              <w:rPr>
                <w:sz w:val="8"/>
              </w:rPr>
            </w:pPr>
          </w:p>
        </w:tc>
        <w:tc>
          <w:tcPr>
            <w:tcW w:w="2480" w:type="dxa"/>
          </w:tcPr>
          <w:p w:rsidR="00794485" w:rsidRDefault="00794485" w:rsidP="008E26CC">
            <w:pPr>
              <w:rPr>
                <w:sz w:val="8"/>
              </w:rPr>
            </w:pPr>
          </w:p>
        </w:tc>
        <w:tc>
          <w:tcPr>
            <w:tcW w:w="357" w:type="dxa"/>
          </w:tcPr>
          <w:p w:rsidR="00794485" w:rsidRDefault="00794485" w:rsidP="008E26CC">
            <w:pPr>
              <w:rPr>
                <w:sz w:val="8"/>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Single small-scale facility (SSSF):</w:t>
            </w:r>
          </w:p>
        </w:tc>
        <w:tc>
          <w:tcPr>
            <w:tcW w:w="141" w:type="dxa"/>
          </w:tcPr>
          <w:p w:rsidR="00794485" w:rsidRDefault="00794485" w:rsidP="008E26CC">
            <w:pPr>
              <w:ind w:left="170"/>
            </w:pPr>
          </w:p>
        </w:tc>
        <w:tc>
          <w:tcPr>
            <w:tcW w:w="2480" w:type="dxa"/>
          </w:tcPr>
          <w:p w:rsidR="00794485" w:rsidRDefault="00794485" w:rsidP="008E26CC">
            <w:pPr>
              <w:jc w:val="center"/>
            </w:pPr>
            <w:r>
              <w:t xml:space="preserve">Yes   </w:t>
            </w:r>
            <w:r>
              <w:rPr>
                <w:rFonts w:ascii="Wingdings" w:hAnsi="Wingdings"/>
              </w:rPr>
              <w:sym w:font="Wingdings" w:char="F071"/>
            </w:r>
            <w:r>
              <w:t xml:space="preserve">        No   </w:t>
            </w:r>
            <w:r>
              <w:rPr>
                <w:rFonts w:ascii="Wingdings" w:hAnsi="Wingdings"/>
              </w:rPr>
              <w:sym w:font="Wingdings" w:char="F071"/>
            </w: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8"/>
              </w:rPr>
            </w:pPr>
          </w:p>
        </w:tc>
        <w:tc>
          <w:tcPr>
            <w:tcW w:w="287" w:type="dxa"/>
            <w:tcBorders>
              <w:right w:val="single" w:sz="6" w:space="0" w:color="auto"/>
            </w:tcBorders>
          </w:tcPr>
          <w:p w:rsidR="00794485" w:rsidRDefault="00794485" w:rsidP="008E26CC">
            <w:pPr>
              <w:ind w:left="170"/>
              <w:rPr>
                <w:sz w:val="8"/>
              </w:rPr>
            </w:pPr>
          </w:p>
        </w:tc>
        <w:tc>
          <w:tcPr>
            <w:tcW w:w="5812" w:type="dxa"/>
          </w:tcPr>
          <w:p w:rsidR="00794485" w:rsidRDefault="00794485" w:rsidP="008E26CC">
            <w:pPr>
              <w:ind w:left="170"/>
              <w:rPr>
                <w:sz w:val="8"/>
              </w:rPr>
            </w:pPr>
          </w:p>
        </w:tc>
        <w:tc>
          <w:tcPr>
            <w:tcW w:w="141" w:type="dxa"/>
          </w:tcPr>
          <w:p w:rsidR="00794485" w:rsidRDefault="00794485" w:rsidP="008E26CC">
            <w:pPr>
              <w:ind w:left="170"/>
              <w:rPr>
                <w:sz w:val="8"/>
              </w:rPr>
            </w:pPr>
          </w:p>
        </w:tc>
        <w:tc>
          <w:tcPr>
            <w:tcW w:w="2480" w:type="dxa"/>
          </w:tcPr>
          <w:p w:rsidR="00794485" w:rsidRDefault="00794485" w:rsidP="008E26CC">
            <w:pPr>
              <w:rPr>
                <w:sz w:val="8"/>
              </w:rPr>
            </w:pPr>
          </w:p>
        </w:tc>
        <w:tc>
          <w:tcPr>
            <w:tcW w:w="357" w:type="dxa"/>
          </w:tcPr>
          <w:p w:rsidR="00794485" w:rsidRDefault="00794485" w:rsidP="008E26CC">
            <w:pPr>
              <w:rPr>
                <w:sz w:val="8"/>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Other facility for protective purposes:</w:t>
            </w:r>
          </w:p>
        </w:tc>
        <w:tc>
          <w:tcPr>
            <w:tcW w:w="141" w:type="dxa"/>
          </w:tcPr>
          <w:p w:rsidR="00794485" w:rsidRDefault="00794485" w:rsidP="008E26CC">
            <w:pPr>
              <w:ind w:left="170"/>
            </w:pPr>
          </w:p>
        </w:tc>
        <w:tc>
          <w:tcPr>
            <w:tcW w:w="2480" w:type="dxa"/>
          </w:tcPr>
          <w:p w:rsidR="00794485" w:rsidRDefault="00794485" w:rsidP="008E26CC">
            <w:pPr>
              <w:jc w:val="center"/>
            </w:pPr>
            <w:r>
              <w:t xml:space="preserve">Yes   </w:t>
            </w:r>
            <w:r>
              <w:rPr>
                <w:rFonts w:ascii="Wingdings" w:hAnsi="Wingdings"/>
              </w:rPr>
              <w:sym w:font="Wingdings" w:char="F071"/>
            </w:r>
            <w:r>
              <w:t xml:space="preserve">        No   </w:t>
            </w:r>
            <w:r>
              <w:rPr>
                <w:rFonts w:ascii="Wingdings" w:hAnsi="Wingdings"/>
              </w:rPr>
              <w:sym w:font="Wingdings" w:char="F071"/>
            </w: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8"/>
              </w:rPr>
            </w:pPr>
          </w:p>
        </w:tc>
        <w:tc>
          <w:tcPr>
            <w:tcW w:w="287" w:type="dxa"/>
            <w:tcBorders>
              <w:right w:val="single" w:sz="6" w:space="0" w:color="auto"/>
            </w:tcBorders>
          </w:tcPr>
          <w:p w:rsidR="00794485" w:rsidRDefault="00794485" w:rsidP="008E26CC">
            <w:pPr>
              <w:ind w:left="170"/>
              <w:rPr>
                <w:sz w:val="8"/>
              </w:rPr>
            </w:pPr>
          </w:p>
        </w:tc>
        <w:tc>
          <w:tcPr>
            <w:tcW w:w="5812" w:type="dxa"/>
          </w:tcPr>
          <w:p w:rsidR="00794485" w:rsidRDefault="00794485" w:rsidP="008E26CC">
            <w:pPr>
              <w:ind w:left="170"/>
              <w:rPr>
                <w:sz w:val="8"/>
              </w:rPr>
            </w:pPr>
          </w:p>
        </w:tc>
        <w:tc>
          <w:tcPr>
            <w:tcW w:w="141" w:type="dxa"/>
          </w:tcPr>
          <w:p w:rsidR="00794485" w:rsidRDefault="00794485" w:rsidP="008E26CC">
            <w:pPr>
              <w:ind w:left="170"/>
              <w:rPr>
                <w:sz w:val="8"/>
              </w:rPr>
            </w:pPr>
          </w:p>
        </w:tc>
        <w:tc>
          <w:tcPr>
            <w:tcW w:w="2480" w:type="dxa"/>
          </w:tcPr>
          <w:p w:rsidR="00794485" w:rsidRDefault="00794485" w:rsidP="008E26CC">
            <w:pPr>
              <w:rPr>
                <w:sz w:val="8"/>
              </w:rPr>
            </w:pPr>
          </w:p>
        </w:tc>
        <w:tc>
          <w:tcPr>
            <w:tcW w:w="357" w:type="dxa"/>
          </w:tcPr>
          <w:p w:rsidR="00794485" w:rsidRDefault="00794485" w:rsidP="008E26CC">
            <w:pPr>
              <w:rPr>
                <w:sz w:val="8"/>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 xml:space="preserve">Other facilities for research, medical or pharmaceutical </w:t>
            </w: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pPr>
              <w:rPr>
                <w:rFonts w:ascii="Wingdings" w:hAnsi="Wingdings"/>
              </w:rPr>
            </w:pPr>
          </w:p>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purposes:</w:t>
            </w:r>
          </w:p>
        </w:tc>
        <w:tc>
          <w:tcPr>
            <w:tcW w:w="141" w:type="dxa"/>
          </w:tcPr>
          <w:p w:rsidR="00794485" w:rsidRDefault="00794485" w:rsidP="008E26CC">
            <w:pPr>
              <w:ind w:left="170"/>
            </w:pPr>
          </w:p>
        </w:tc>
        <w:tc>
          <w:tcPr>
            <w:tcW w:w="2480" w:type="dxa"/>
          </w:tcPr>
          <w:p w:rsidR="00794485" w:rsidRDefault="00794485" w:rsidP="008E26CC">
            <w:pPr>
              <w:jc w:val="center"/>
            </w:pPr>
            <w:r>
              <w:t xml:space="preserve">Yes   </w:t>
            </w:r>
            <w:r>
              <w:rPr>
                <w:rFonts w:ascii="Wingdings" w:hAnsi="Wingdings"/>
              </w:rPr>
              <w:sym w:font="Wingdings" w:char="F071"/>
            </w:r>
            <w:r>
              <w:t xml:space="preserve">        No   </w:t>
            </w:r>
            <w:r>
              <w:rPr>
                <w:rFonts w:ascii="Wingdings" w:hAnsi="Wingdings"/>
              </w:rPr>
              <w:sym w:font="Wingdings" w:char="F071"/>
            </w: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rPr>
                <w:i/>
              </w:rPr>
            </w:pPr>
            <w:r>
              <w:rPr>
                <w:i/>
              </w:rPr>
              <w:t xml:space="preserve">Please complete </w:t>
            </w:r>
            <w:r>
              <w:rPr>
                <w:b/>
                <w:i/>
              </w:rPr>
              <w:t>Attachment I to the C forms</w:t>
            </w:r>
            <w:r>
              <w:rPr>
                <w:i/>
              </w:rPr>
              <w:t xml:space="preserve"> to declare any changes at the SSSF and </w:t>
            </w:r>
            <w:r>
              <w:rPr>
                <w:b/>
                <w:i/>
              </w:rPr>
              <w:t>Attachment II to the C</w:t>
            </w:r>
            <w:r>
              <w:rPr>
                <w:i/>
              </w:rPr>
              <w:t xml:space="preserve"> forms to declare any changes at other Schedule 1 Facilities.</w:t>
            </w: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bl>
    <w:p w:rsidR="00794485" w:rsidRDefault="00794485" w:rsidP="00794485">
      <w:pPr>
        <w:rPr>
          <w:sz w:val="4"/>
        </w:rPr>
      </w:pPr>
      <w:r>
        <w:rPr>
          <w:noProof/>
        </w:rPr>
        <mc:AlternateContent>
          <mc:Choice Requires="wps">
            <w:drawing>
              <wp:anchor distT="0" distB="0" distL="114300" distR="114300" simplePos="0" relativeHeight="251662336" behindDoc="0" locked="0" layoutInCell="0" allowOverlap="1">
                <wp:simplePos x="0" y="0"/>
                <wp:positionH relativeFrom="page">
                  <wp:posOffset>640080</wp:posOffset>
                </wp:positionH>
                <wp:positionV relativeFrom="page">
                  <wp:posOffset>9692640</wp:posOffset>
                </wp:positionV>
                <wp:extent cx="6120765" cy="635"/>
                <wp:effectExtent l="11430" t="5715" r="11430" b="12700"/>
                <wp:wrapNone/>
                <wp:docPr id="29" name="Rechte verbindingslijn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765"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FDC3E5C" id="Rechte verbindingslijn 29"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0.4pt,763.2pt" to="532.35pt,7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GXemgIAAHcFAAAOAAAAZHJzL2Uyb0RvYy54bWysVE2P2yAQvVfqf0Dcvf6I7STWOqtdx+ll&#10;20bdrXomgGNaDBaQOFHV/14gibvZXqpqbQkxwDzezJvh9u7QcbCnSjMpShjfRBBQgSVhYlvCr8+r&#10;YAaBNkgQxKWgJTxSDe8W79/dDn1BE9lKTqgCFkToYuhL2BrTF2GocUs7pG9kT4XdbKTqkLGm2oZE&#10;ocGidzxMoigPB6lIrySmWtvV5WkTLjx+01BsPjeNpgbwElpuxo/Kjxs3hotbVGwV6luGzzTQf7Do&#10;EBP20hFqiQwCO8X+guoYVlLLxtxg2YWyaRimPgYbTRy9iuapRT31sdjk6H5Mk347WPxpv1aAkRIm&#10;cwgE6qxGXyhuDXWqbphwSmrOvgtgD9hsDb0urFMl1srFiw/iqX+U+IcGQlYtElvqWT8fe4sUO4/w&#10;ysUZurd3boaPktgzaGekT92hUZ2DtEkBB6/QcVSIHgzAdjGPk2iaZxBgu5dPMo+Piotrr7T5QGUH&#10;3KSEnAmXPlSg/aM2jgoqLkfcspArxrkvAS7AUMJ5lmTeQUvOiNt0x7TabiquwB65IvLf+d6rY0ru&#10;BPFgLUWkPs8NYvw0t5dz4fCor8sTI2sdjJ36dRukr5mf82hez+pZGqRJXgdptFwG96sqDfJVPM2W&#10;k2VVLeNfjmicFi0jhArH9VK/cfpv9XHupFPljRU8JiW8RvfZs2Svmd6vsmiaTmbBdJpNgnRSR8HD&#10;bFUF91Wc59P6oXqoXzGtffT6bciOqXSs5M5Q9dSSARDm5J9k8ySG1rD9nkxPugHEt/ahwkZBoKT5&#10;xkzr69VVmsO40noWuf+s9Yh+SsRFQ2eNKpxj+5Mqq/lFX98GrvJPPbSR5LhWl/aw3e2dzi+Rez5e&#10;2nb+8r1c/AYAAP//AwBQSwMEFAAGAAgAAAAhAHB+bjbfAAAADgEAAA8AAABkcnMvZG93bnJldi54&#10;bWxMj0FPwzAMhe9I/IfISFwmllC2gkrTCQG9cWGAuHqtaSsap2uyrfDr8cQBbn720/P38tXkerWn&#10;MXSeLVzODSjiytcdNxZeX8qLG1AhItfYeyYLXxRgVZye5JjV/sDPtF/HRkkIhwwttDEOmdahaslh&#10;mPuBWG4ffnQYRY6Nrkc8SLjrdWJMqh12LB9aHOi+pepzvXMWQvlG2/J7Vs3M+1XjKdk+PD2itedn&#10;090tqEhT/DPDEV/QoRCmjd9xHVQv2hhBjzIsk3QB6mgx6eIa1OZ3twRd5Pp/jeIHAAD//wMAUEsB&#10;Ai0AFAAGAAgAAAAhALaDOJL+AAAA4QEAABMAAAAAAAAAAAAAAAAAAAAAAFtDb250ZW50X1R5cGVz&#10;XS54bWxQSwECLQAUAAYACAAAACEAOP0h/9YAAACUAQAACwAAAAAAAAAAAAAAAAAvAQAAX3JlbHMv&#10;LnJlbHNQSwECLQAUAAYACAAAACEAF6Rl3poCAAB3BQAADgAAAAAAAAAAAAAAAAAuAgAAZHJzL2Uy&#10;b0RvYy54bWxQSwECLQAUAAYACAAAACEAcH5uNt8AAAAOAQAADwAAAAAAAAAAAAAAAAD0BAAAZHJz&#10;L2Rvd25yZXYueG1sUEsFBgAAAAAEAAQA8wAAAAAGAAAAAA==&#10;" o:allowincell="f">
                <w10:wrap anchorx="page" anchory="page"/>
              </v:line>
            </w:pict>
          </mc:Fallback>
        </mc:AlternateContent>
      </w:r>
      <w:r>
        <w:br w:type="page"/>
      </w:r>
    </w:p>
    <w:p w:rsidR="00794485" w:rsidRPr="00FD194E" w:rsidRDefault="00794485" w:rsidP="00794485">
      <w:pPr>
        <w:rPr>
          <w:b/>
          <w:i/>
          <w:sz w:val="28"/>
          <w:szCs w:val="28"/>
        </w:rPr>
      </w:pPr>
      <w:r w:rsidRPr="00FD194E">
        <w:rPr>
          <w:b/>
          <w:i/>
          <w:sz w:val="28"/>
          <w:szCs w:val="28"/>
        </w:rPr>
        <w:lastRenderedPageBreak/>
        <w:t>Guidance on Attach</w:t>
      </w:r>
      <w:r>
        <w:rPr>
          <w:b/>
          <w:i/>
          <w:sz w:val="28"/>
          <w:szCs w:val="28"/>
        </w:rPr>
        <w:t>ment I to C Forms (Single Small-</w:t>
      </w:r>
      <w:r w:rsidRPr="00FD194E">
        <w:rPr>
          <w:b/>
          <w:i/>
          <w:sz w:val="28"/>
          <w:szCs w:val="28"/>
        </w:rPr>
        <w:t>Scale Facilities)</w:t>
      </w:r>
    </w:p>
    <w:p w:rsidR="00794485" w:rsidRDefault="00794485" w:rsidP="00794485"/>
    <w:p w:rsidR="00794485" w:rsidRDefault="00794485" w:rsidP="00794485">
      <w:pPr>
        <w:rPr>
          <w:b/>
        </w:rPr>
      </w:pPr>
      <w:r>
        <w:rPr>
          <w:b/>
        </w:rPr>
        <w:t>Single small-scale facility (SSSF) code</w:t>
      </w:r>
    </w:p>
    <w:p w:rsidR="00794485" w:rsidRDefault="00794485" w:rsidP="00794485">
      <w:r w:rsidRPr="00376C16">
        <w:rPr>
          <w:szCs w:val="24"/>
        </w:rPr>
        <w:t xml:space="preserve">The declaring State Party is requested to assign a unique </w:t>
      </w:r>
      <w:r>
        <w:rPr>
          <w:szCs w:val="24"/>
        </w:rPr>
        <w:t>facility code to the SSSF and use that code</w:t>
      </w:r>
      <w:r w:rsidRPr="00841DFD">
        <w:rPr>
          <w:szCs w:val="24"/>
        </w:rPr>
        <w:t xml:space="preserve"> for identification purposes for subsequent declarations.  </w:t>
      </w:r>
      <w:r w:rsidRPr="00841DFD">
        <w:t>In the initial declaration and whenever a facility is declared for the first time, facility name, operator, address, location and code have to be provided.  In any subsequent</w:t>
      </w:r>
      <w:r>
        <w:t xml:space="preserve"> declaration, the assigned code</w:t>
      </w:r>
      <w:r w:rsidRPr="00841DFD">
        <w:t xml:space="preserve"> alone can be used to identify the facility, without the other information, unless any of the information has to be updated.  These codes have to be used in a consistent manner in subsequent declarations.</w:t>
      </w:r>
    </w:p>
    <w:p w:rsidR="00794485" w:rsidRDefault="00794485" w:rsidP="00794485"/>
    <w:p w:rsidR="00794485" w:rsidRDefault="00794485" w:rsidP="00794485">
      <w:pPr>
        <w:rPr>
          <w:b/>
        </w:rPr>
      </w:pPr>
      <w:r w:rsidRPr="00841DFD">
        <w:rPr>
          <w:b/>
        </w:rPr>
        <w:t>Name of the facility</w:t>
      </w:r>
    </w:p>
    <w:p w:rsidR="00794485" w:rsidRPr="00376C16" w:rsidRDefault="00794485" w:rsidP="00794485">
      <w:pPr>
        <w:rPr>
          <w:szCs w:val="24"/>
        </w:rPr>
      </w:pPr>
      <w:r w:rsidRPr="00376C16">
        <w:rPr>
          <w:szCs w:val="24"/>
        </w:rPr>
        <w:t xml:space="preserve">Enter the name of the </w:t>
      </w:r>
      <w:r>
        <w:rPr>
          <w:szCs w:val="24"/>
        </w:rPr>
        <w:t>facility</w:t>
      </w:r>
      <w:r w:rsidRPr="00376C16">
        <w:rPr>
          <w:szCs w:val="24"/>
        </w:rPr>
        <w:t xml:space="preserve">. In general this should be the name by which the </w:t>
      </w:r>
      <w:r>
        <w:rPr>
          <w:szCs w:val="24"/>
        </w:rPr>
        <w:t>facility</w:t>
      </w:r>
      <w:r w:rsidRPr="00376C16">
        <w:rPr>
          <w:szCs w:val="24"/>
        </w:rPr>
        <w:t xml:space="preserve"> is commonly referred to in official documentation whic</w:t>
      </w:r>
      <w:r>
        <w:rPr>
          <w:szCs w:val="24"/>
        </w:rPr>
        <w:t xml:space="preserve">h can be made available during </w:t>
      </w:r>
      <w:r w:rsidRPr="00376C16">
        <w:rPr>
          <w:szCs w:val="24"/>
        </w:rPr>
        <w:t xml:space="preserve">an </w:t>
      </w:r>
      <w:r>
        <w:rPr>
          <w:szCs w:val="24"/>
        </w:rPr>
        <w:t xml:space="preserve">initial </w:t>
      </w:r>
      <w:r w:rsidRPr="00376C16">
        <w:rPr>
          <w:szCs w:val="24"/>
        </w:rPr>
        <w:t>inspection</w:t>
      </w:r>
      <w:r>
        <w:rPr>
          <w:szCs w:val="24"/>
        </w:rPr>
        <w:t xml:space="preserve"> and should be the same as in any draft facility agreement</w:t>
      </w:r>
      <w:r w:rsidRPr="00376C16">
        <w:rPr>
          <w:szCs w:val="24"/>
        </w:rPr>
        <w:t xml:space="preserve">. </w:t>
      </w:r>
    </w:p>
    <w:p w:rsidR="00794485" w:rsidRDefault="00794485" w:rsidP="00794485">
      <w:pPr>
        <w:rPr>
          <w:b/>
        </w:rPr>
      </w:pPr>
    </w:p>
    <w:p w:rsidR="00794485" w:rsidRDefault="00794485" w:rsidP="00794485">
      <w:pPr>
        <w:rPr>
          <w:b/>
        </w:rPr>
      </w:pPr>
      <w:r w:rsidRPr="0002714F">
        <w:rPr>
          <w:b/>
        </w:rPr>
        <w:t>Name of the operator of the facility</w:t>
      </w:r>
    </w:p>
    <w:p w:rsidR="00794485" w:rsidRPr="00376C16" w:rsidRDefault="00794485" w:rsidP="00794485">
      <w:pPr>
        <w:rPr>
          <w:szCs w:val="24"/>
        </w:rPr>
      </w:pPr>
      <w:r w:rsidRPr="00376C16">
        <w:rPr>
          <w:szCs w:val="24"/>
        </w:rPr>
        <w:t xml:space="preserve">Enter the name of </w:t>
      </w:r>
      <w:r>
        <w:rPr>
          <w:szCs w:val="24"/>
        </w:rPr>
        <w:t>the entity operating the facility</w:t>
      </w:r>
      <w:r w:rsidRPr="00376C16">
        <w:rPr>
          <w:szCs w:val="24"/>
        </w:rPr>
        <w:t xml:space="preserve">.  </w:t>
      </w:r>
      <w:r>
        <w:rPr>
          <w:szCs w:val="24"/>
        </w:rPr>
        <w:t>Where</w:t>
      </w:r>
      <w:r w:rsidRPr="00376C16">
        <w:rPr>
          <w:szCs w:val="24"/>
        </w:rPr>
        <w:t xml:space="preserve"> the </w:t>
      </w:r>
      <w:r>
        <w:rPr>
          <w:szCs w:val="24"/>
        </w:rPr>
        <w:t>facility</w:t>
      </w:r>
      <w:r w:rsidRPr="00376C16">
        <w:rPr>
          <w:szCs w:val="24"/>
        </w:rPr>
        <w:t xml:space="preserve"> is run by the State, the name of the government department, ministry or agency in charge of ope</w:t>
      </w:r>
      <w:r>
        <w:rPr>
          <w:szCs w:val="24"/>
        </w:rPr>
        <w:t>rating the facility should be given. If the facility is run by a commercial company the name of the company should be given. The name of an individual who manages or works in the facility should not be given.</w:t>
      </w:r>
    </w:p>
    <w:p w:rsidR="00794485" w:rsidRDefault="00794485" w:rsidP="00794485">
      <w:pPr>
        <w:rPr>
          <w:b/>
        </w:rPr>
      </w:pPr>
    </w:p>
    <w:p w:rsidR="00794485" w:rsidRPr="0002714F" w:rsidRDefault="00794485" w:rsidP="00794485">
      <w:pPr>
        <w:rPr>
          <w:b/>
        </w:rPr>
      </w:pPr>
      <w:r w:rsidRPr="0002714F">
        <w:rPr>
          <w:b/>
        </w:rPr>
        <w:t>Building or structure number, if any</w:t>
      </w:r>
    </w:p>
    <w:p w:rsidR="00794485" w:rsidRPr="00376C16" w:rsidRDefault="00794485" w:rsidP="00794485">
      <w:pPr>
        <w:rPr>
          <w:bCs/>
          <w:szCs w:val="24"/>
        </w:rPr>
      </w:pPr>
      <w:r w:rsidRPr="00376C16">
        <w:rPr>
          <w:bCs/>
          <w:szCs w:val="24"/>
        </w:rPr>
        <w:t xml:space="preserve">Enter a specific structure or building number that will allow the location of the </w:t>
      </w:r>
      <w:r>
        <w:rPr>
          <w:bCs/>
          <w:szCs w:val="24"/>
        </w:rPr>
        <w:t>facility</w:t>
      </w:r>
      <w:r w:rsidRPr="00376C16">
        <w:rPr>
          <w:bCs/>
          <w:szCs w:val="24"/>
        </w:rPr>
        <w:t xml:space="preserve"> to be identified on a </w:t>
      </w:r>
      <w:r>
        <w:rPr>
          <w:bCs/>
          <w:szCs w:val="24"/>
        </w:rPr>
        <w:t xml:space="preserve">facility </w:t>
      </w:r>
      <w:r w:rsidRPr="00376C16">
        <w:rPr>
          <w:bCs/>
          <w:szCs w:val="24"/>
        </w:rPr>
        <w:t>diagram.</w:t>
      </w:r>
    </w:p>
    <w:p w:rsidR="00794485" w:rsidRDefault="00794485" w:rsidP="00794485">
      <w:pPr>
        <w:rPr>
          <w:b/>
        </w:rPr>
      </w:pPr>
    </w:p>
    <w:p w:rsidR="00794485" w:rsidRDefault="00794485" w:rsidP="00794485">
      <w:pPr>
        <w:rPr>
          <w:b/>
        </w:rPr>
      </w:pPr>
      <w:r w:rsidRPr="005B2600">
        <w:rPr>
          <w:b/>
        </w:rPr>
        <w:t>Street address of facility</w:t>
      </w:r>
    </w:p>
    <w:p w:rsidR="00794485" w:rsidRPr="00376C16" w:rsidRDefault="00794485" w:rsidP="00794485">
      <w:pPr>
        <w:rPr>
          <w:szCs w:val="24"/>
        </w:rPr>
      </w:pPr>
      <w:r w:rsidRPr="00376C16">
        <w:rPr>
          <w:szCs w:val="24"/>
        </w:rPr>
        <w:t xml:space="preserve">Enter the </w:t>
      </w:r>
      <w:r>
        <w:rPr>
          <w:szCs w:val="24"/>
        </w:rPr>
        <w:t xml:space="preserve">street </w:t>
      </w:r>
      <w:r w:rsidRPr="00376C16">
        <w:rPr>
          <w:szCs w:val="24"/>
        </w:rPr>
        <w:t xml:space="preserve">address of the </w:t>
      </w:r>
      <w:r>
        <w:rPr>
          <w:szCs w:val="24"/>
        </w:rPr>
        <w:t>facility.</w:t>
      </w:r>
      <w:r w:rsidRPr="00376C16">
        <w:rPr>
          <w:szCs w:val="24"/>
        </w:rPr>
        <w:t xml:space="preserve"> The address entered should be that of the physical location of the </w:t>
      </w:r>
      <w:r>
        <w:rPr>
          <w:szCs w:val="24"/>
        </w:rPr>
        <w:t xml:space="preserve">facility. </w:t>
      </w:r>
      <w:r w:rsidRPr="00376C16">
        <w:rPr>
          <w:szCs w:val="24"/>
        </w:rPr>
        <w:t xml:space="preserve"> </w:t>
      </w:r>
    </w:p>
    <w:p w:rsidR="00794485" w:rsidRPr="00376C16" w:rsidRDefault="00794485" w:rsidP="00794485">
      <w:pPr>
        <w:rPr>
          <w:szCs w:val="24"/>
        </w:rPr>
      </w:pPr>
    </w:p>
    <w:p w:rsidR="00794485" w:rsidRPr="00376C16" w:rsidRDefault="00794485" w:rsidP="00794485">
      <w:pPr>
        <w:rPr>
          <w:b/>
          <w:szCs w:val="24"/>
        </w:rPr>
      </w:pPr>
      <w:r w:rsidRPr="00376C16">
        <w:rPr>
          <w:b/>
          <w:szCs w:val="24"/>
        </w:rPr>
        <w:t>Latitude, longitude/Precise location</w:t>
      </w:r>
    </w:p>
    <w:p w:rsidR="00794485" w:rsidRPr="00376C16" w:rsidRDefault="00794485" w:rsidP="00794485">
      <w:pPr>
        <w:rPr>
          <w:szCs w:val="24"/>
        </w:rPr>
      </w:pPr>
      <w:r w:rsidRPr="00376C16">
        <w:rPr>
          <w:szCs w:val="24"/>
        </w:rPr>
        <w:t xml:space="preserve">Use this field to provide more details on the precise location of the </w:t>
      </w:r>
      <w:r>
        <w:rPr>
          <w:szCs w:val="24"/>
        </w:rPr>
        <w:t>facility</w:t>
      </w:r>
      <w:r w:rsidRPr="00376C16">
        <w:rPr>
          <w:szCs w:val="24"/>
        </w:rPr>
        <w:t xml:space="preserve">; this is particularly important in cases where the precise location of the </w:t>
      </w:r>
      <w:r>
        <w:rPr>
          <w:szCs w:val="24"/>
        </w:rPr>
        <w:t>facility</w:t>
      </w:r>
      <w:r w:rsidRPr="00376C16">
        <w:rPr>
          <w:szCs w:val="24"/>
        </w:rPr>
        <w:t xml:space="preserve"> cannot be determined from the address alone, such as where there is no defined address for the </w:t>
      </w:r>
      <w:r>
        <w:rPr>
          <w:szCs w:val="24"/>
        </w:rPr>
        <w:t>facility</w:t>
      </w:r>
      <w:r w:rsidRPr="00376C16">
        <w:rPr>
          <w:szCs w:val="24"/>
        </w:rPr>
        <w:t xml:space="preserve">.  This information can take the form of geographical coordinates (obtained for example from a global positioning system (GPS) or map) or a description of the location of the </w:t>
      </w:r>
      <w:r>
        <w:rPr>
          <w:szCs w:val="24"/>
        </w:rPr>
        <w:t>facility</w:t>
      </w:r>
      <w:r w:rsidRPr="00376C16">
        <w:rPr>
          <w:szCs w:val="24"/>
        </w:rPr>
        <w:t xml:space="preserve">, such as “xx km along the main road from town A to town B”. </w:t>
      </w:r>
    </w:p>
    <w:p w:rsidR="00794485" w:rsidRDefault="00794485" w:rsidP="00794485">
      <w:pPr>
        <w:rPr>
          <w:b/>
        </w:rPr>
      </w:pPr>
    </w:p>
    <w:p w:rsidR="00794485" w:rsidRDefault="00794485" w:rsidP="00794485">
      <w:pPr>
        <w:rPr>
          <w:b/>
        </w:rPr>
      </w:pPr>
      <w:r w:rsidRPr="005B2600">
        <w:rPr>
          <w:b/>
        </w:rPr>
        <w:t xml:space="preserve">Identify the attachments for </w:t>
      </w:r>
      <w:r>
        <w:rPr>
          <w:b/>
        </w:rPr>
        <w:t xml:space="preserve">additional information on this </w:t>
      </w:r>
      <w:r w:rsidRPr="005B2600">
        <w:rPr>
          <w:b/>
        </w:rPr>
        <w:t>facility</w:t>
      </w:r>
    </w:p>
    <w:p w:rsidR="00794485" w:rsidRDefault="00794485" w:rsidP="00794485">
      <w:pPr>
        <w:rPr>
          <w:b/>
        </w:rPr>
      </w:pPr>
    </w:p>
    <w:p w:rsidR="00794485" w:rsidRPr="003207B2" w:rsidRDefault="00794485" w:rsidP="00794485">
      <w:pPr>
        <w:rPr>
          <w:b/>
        </w:rPr>
      </w:pPr>
      <w:r w:rsidRPr="003207B2">
        <w:rPr>
          <w:b/>
        </w:rPr>
        <w:t>(</w:t>
      </w:r>
      <w:proofErr w:type="spellStart"/>
      <w:r w:rsidRPr="003207B2">
        <w:rPr>
          <w:b/>
        </w:rPr>
        <w:t>i</w:t>
      </w:r>
      <w:proofErr w:type="spellEnd"/>
      <w:r w:rsidRPr="003207B2">
        <w:rPr>
          <w:b/>
        </w:rPr>
        <w:t>)   Narrative</w:t>
      </w:r>
    </w:p>
    <w:p w:rsidR="00794485" w:rsidRDefault="00794485" w:rsidP="00794485">
      <w:r w:rsidRPr="005B2600">
        <w:rPr>
          <w:b/>
        </w:rPr>
        <w:t xml:space="preserve"> </w:t>
      </w:r>
      <w:r w:rsidRPr="003207B2">
        <w:t xml:space="preserve">A </w:t>
      </w:r>
      <w:r>
        <w:t>narrative description of the facility should be provided as a separate attachment – please enter a reference to that attachment here. It is recommended that this narrative description include at least the following information:</w:t>
      </w:r>
    </w:p>
    <w:p w:rsidR="00794485" w:rsidRDefault="00794485" w:rsidP="005058F8">
      <w:pPr>
        <w:numPr>
          <w:ilvl w:val="0"/>
          <w:numId w:val="4"/>
        </w:numPr>
      </w:pPr>
      <w:r>
        <w:t>A brief description of the entity operating the facility.</w:t>
      </w:r>
    </w:p>
    <w:p w:rsidR="00794485" w:rsidRDefault="00794485" w:rsidP="005058F8">
      <w:pPr>
        <w:numPr>
          <w:ilvl w:val="0"/>
          <w:numId w:val="4"/>
        </w:numPr>
      </w:pPr>
      <w:r>
        <w:t>A brief general description of the main activities of the facility and the purpose of those activities.</w:t>
      </w:r>
    </w:p>
    <w:p w:rsidR="00794485" w:rsidRDefault="00794485" w:rsidP="005058F8">
      <w:pPr>
        <w:numPr>
          <w:ilvl w:val="0"/>
          <w:numId w:val="4"/>
        </w:numPr>
      </w:pPr>
      <w:r>
        <w:t>If, as is generally the case, the facility is part of a larger site, a brief description of the larger site and its activities in general terms.</w:t>
      </w:r>
    </w:p>
    <w:p w:rsidR="00794485" w:rsidRDefault="00794485" w:rsidP="005058F8">
      <w:pPr>
        <w:numPr>
          <w:ilvl w:val="0"/>
          <w:numId w:val="4"/>
        </w:numPr>
      </w:pPr>
      <w:r>
        <w:t>A clear description of the elements (area, buildings, rooms) making up the declared facility and the purpose of each element</w:t>
      </w:r>
    </w:p>
    <w:p w:rsidR="00794485" w:rsidRDefault="00794485" w:rsidP="00794485"/>
    <w:p w:rsidR="00794485" w:rsidRDefault="00794485" w:rsidP="00794485">
      <w:pPr>
        <w:keepNext/>
        <w:rPr>
          <w:b/>
        </w:rPr>
      </w:pPr>
      <w:r w:rsidRPr="0001650C">
        <w:rPr>
          <w:b/>
        </w:rPr>
        <w:lastRenderedPageBreak/>
        <w:t xml:space="preserve">(ii)  Detailed diagrams </w:t>
      </w:r>
    </w:p>
    <w:p w:rsidR="00794485" w:rsidRDefault="00794485" w:rsidP="00794485">
      <w:r>
        <w:t>Detailed diagrams of the facility should be provided as a separate attachment – please enter a reference to that attachment here. It is recommended that these should include diagrams/floor plans clearly indicating the elements (areas, buildings, rooms) which are considered within the declared facility and showing the layout of each of these elements. The purpose of each area or room and the location of major fixed equipment such as fixed reactors, fume hoods, air and waste handling equipment should also be marked.  If the facility is part of a larger site a scale map showing the location of the facility relative to the rest of the site should also be provided.</w:t>
      </w:r>
    </w:p>
    <w:p w:rsidR="00794485" w:rsidRDefault="00794485" w:rsidP="00794485"/>
    <w:p w:rsidR="00794485" w:rsidRDefault="00794485" w:rsidP="00794485">
      <w:pPr>
        <w:rPr>
          <w:b/>
        </w:rPr>
      </w:pPr>
      <w:r>
        <w:rPr>
          <w:b/>
        </w:rPr>
        <w:t xml:space="preserve">(iii)  </w:t>
      </w:r>
      <w:r w:rsidRPr="00A900D0">
        <w:rPr>
          <w:b/>
        </w:rPr>
        <w:t>Inventory of equipment</w:t>
      </w:r>
    </w:p>
    <w:p w:rsidR="00794485" w:rsidRPr="00517919" w:rsidRDefault="00794485" w:rsidP="00794485">
      <w:r w:rsidRPr="004838D0">
        <w:t>An inventory of equipment which is used or stored at the facility should be provided as a separate attachment – please enter a reference to that attachment here.</w:t>
      </w:r>
      <w:r>
        <w:t xml:space="preserve"> It is recommended that such an inventory should focus on major items of equipment, in particular any reaction vessel over 5 litres in volume,  rather than attempting to list every piece of standard laboratory equipment that may be present in the facility</w:t>
      </w:r>
      <w:r w:rsidRPr="00517919">
        <w:t xml:space="preserve">. The information provided should be detailed enough to allow the clear identification of the item during a physical inspection. </w:t>
      </w:r>
    </w:p>
    <w:p w:rsidR="00794485" w:rsidRDefault="00794485" w:rsidP="00794485">
      <w:pPr>
        <w:rPr>
          <w:b/>
        </w:rPr>
      </w:pPr>
    </w:p>
    <w:p w:rsidR="00794485" w:rsidRDefault="00794485" w:rsidP="00794485">
      <w:pPr>
        <w:rPr>
          <w:b/>
        </w:rPr>
      </w:pPr>
      <w:r w:rsidRPr="006D7738">
        <w:rPr>
          <w:b/>
        </w:rPr>
        <w:t>(iv)</w:t>
      </w:r>
      <w:r>
        <w:rPr>
          <w:b/>
        </w:rPr>
        <w:t xml:space="preserve">  </w:t>
      </w:r>
      <w:r w:rsidRPr="006D7738">
        <w:rPr>
          <w:b/>
        </w:rPr>
        <w:t>Volume in litres of largest reactor vessel</w:t>
      </w:r>
    </w:p>
    <w:p w:rsidR="00794485" w:rsidRDefault="00794485" w:rsidP="00794485">
      <w:r>
        <w:t>Please indicate the volume (in litres) of the largest reactor vessel at the facility. Please note that in accordance with paragraph 9 of Part VI of the VA, no reactor with a volume greater than at the 100 litres is allowed at the facility.</w:t>
      </w:r>
    </w:p>
    <w:p w:rsidR="00794485" w:rsidRPr="006D7738" w:rsidRDefault="00794485" w:rsidP="00794485">
      <w:r>
        <w:t xml:space="preserve"> </w:t>
      </w:r>
    </w:p>
    <w:p w:rsidR="00794485" w:rsidRDefault="00794485" w:rsidP="00794485">
      <w:pPr>
        <w:rPr>
          <w:b/>
        </w:rPr>
      </w:pPr>
      <w:r w:rsidRPr="006D7738">
        <w:rPr>
          <w:b/>
        </w:rPr>
        <w:t>(v)  Total volume in litres of all reactor vessels exceeding a volume of 5 litres</w:t>
      </w:r>
    </w:p>
    <w:p w:rsidR="00794485" w:rsidRPr="00F17C73" w:rsidRDefault="00794485" w:rsidP="00794485">
      <w:r w:rsidRPr="00F17C73">
        <w:t xml:space="preserve">Please indicate the total aggregate volume of all reactor vessels at the facility which have a volume greater than 5 litres. Please note that in accordance with paragraph </w:t>
      </w:r>
      <w:r>
        <w:t>9</w:t>
      </w:r>
      <w:r w:rsidRPr="00F17C73">
        <w:t xml:space="preserve"> of Part VI of the VA, </w:t>
      </w:r>
      <w:r>
        <w:t xml:space="preserve">this aggregate volume </w:t>
      </w:r>
      <w:r w:rsidRPr="00F17C73">
        <w:t>cannot be greater than 500 l</w:t>
      </w:r>
      <w:r>
        <w:t>itres.</w:t>
      </w:r>
    </w:p>
    <w:p w:rsidR="00794485" w:rsidRPr="00D04627" w:rsidRDefault="00794485" w:rsidP="005058F8">
      <w:pPr>
        <w:keepNext/>
        <w:numPr>
          <w:ilvl w:val="0"/>
          <w:numId w:val="5"/>
        </w:numPr>
        <w:jc w:val="left"/>
        <w:rPr>
          <w:sz w:val="4"/>
        </w:rPr>
      </w:pPr>
      <w:r w:rsidRPr="0001650C">
        <w:br w:type="page"/>
      </w:r>
    </w:p>
    <w:p w:rsidR="00794485" w:rsidRDefault="00794485" w:rsidP="00794485"/>
    <w:p w:rsidR="00794485" w:rsidRPr="002B7D9A" w:rsidRDefault="00794485" w:rsidP="00794485">
      <w:pPr>
        <w:jc w:val="center"/>
        <w:rPr>
          <w:b/>
          <w:bCs/>
          <w:szCs w:val="24"/>
        </w:rPr>
      </w:pPr>
      <w:r>
        <w:br w:type="page"/>
      </w:r>
    </w:p>
    <w:tbl>
      <w:tblPr>
        <w:tblW w:w="0" w:type="auto"/>
        <w:jc w:val="center"/>
        <w:tblBorders>
          <w:top w:val="single" w:sz="6" w:space="0" w:color="auto"/>
          <w:bottom w:val="single" w:sz="6" w:space="0" w:color="auto"/>
        </w:tblBorders>
        <w:tblLayout w:type="fixed"/>
        <w:tblLook w:val="0000" w:firstRow="0" w:lastRow="0" w:firstColumn="0" w:lastColumn="0" w:noHBand="0" w:noVBand="0"/>
      </w:tblPr>
      <w:tblGrid>
        <w:gridCol w:w="1242"/>
        <w:gridCol w:w="5387"/>
        <w:gridCol w:w="2977"/>
      </w:tblGrid>
      <w:tr w:rsidR="00794485" w:rsidTr="008E26CC">
        <w:tblPrEx>
          <w:tblCellMar>
            <w:top w:w="0" w:type="dxa"/>
            <w:bottom w:w="0" w:type="dxa"/>
          </w:tblCellMar>
        </w:tblPrEx>
        <w:trPr>
          <w:trHeight w:hRule="exact" w:val="1639"/>
          <w:jc w:val="center"/>
        </w:trPr>
        <w:tc>
          <w:tcPr>
            <w:tcW w:w="1242" w:type="dxa"/>
          </w:tcPr>
          <w:p w:rsidR="00794485" w:rsidRDefault="00794485" w:rsidP="008E26CC">
            <w:pPr>
              <w:spacing w:before="120"/>
              <w:ind w:right="113"/>
              <w:jc w:val="center"/>
            </w:pPr>
            <w:r>
              <w:rPr>
                <w:noProof/>
                <w:sz w:val="20"/>
              </w:rPr>
              <w:lastRenderedPageBreak/>
              <w:drawing>
                <wp:inline distT="0" distB="0" distL="0" distR="0">
                  <wp:extent cx="604520" cy="604520"/>
                  <wp:effectExtent l="0" t="0" r="5080" b="508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4520" cy="604520"/>
                          </a:xfrm>
                          <a:prstGeom prst="rect">
                            <a:avLst/>
                          </a:prstGeom>
                          <a:noFill/>
                          <a:ln>
                            <a:noFill/>
                          </a:ln>
                        </pic:spPr>
                      </pic:pic>
                    </a:graphicData>
                  </a:graphic>
                </wp:inline>
              </w:drawing>
            </w:r>
          </w:p>
        </w:tc>
        <w:tc>
          <w:tcPr>
            <w:tcW w:w="5387" w:type="dxa"/>
            <w:tcBorders>
              <w:right w:val="single" w:sz="6" w:space="0" w:color="auto"/>
            </w:tcBorders>
          </w:tcPr>
          <w:p w:rsidR="00794485" w:rsidRDefault="00794485" w:rsidP="008E26CC">
            <w:pPr>
              <w:pStyle w:val="Indent"/>
              <w:ind w:hanging="898"/>
              <w:rPr>
                <w:rFonts w:ascii="Times New Roman" w:hAnsi="Times New Roman"/>
                <w:b/>
                <w:color w:val="auto"/>
                <w:sz w:val="28"/>
                <w:lang w:val="en-GB" w:eastAsia="ja-JP"/>
              </w:rPr>
            </w:pPr>
            <w:r w:rsidRPr="00321789">
              <w:rPr>
                <w:rFonts w:ascii="Times New Roman" w:hAnsi="Times New Roman"/>
                <w:b/>
                <w:color w:val="auto"/>
                <w:sz w:val="28"/>
                <w:lang w:val="en-GB" w:eastAsia="ja-JP"/>
              </w:rPr>
              <w:t xml:space="preserve">Form 1.2 </w:t>
            </w:r>
          </w:p>
          <w:p w:rsidR="00794485" w:rsidRDefault="00794485" w:rsidP="008E26CC">
            <w:pPr>
              <w:pStyle w:val="Indent"/>
              <w:ind w:left="582" w:hanging="23"/>
            </w:pPr>
            <w:r w:rsidRPr="00321789">
              <w:rPr>
                <w:rFonts w:ascii="Times New Roman" w:hAnsi="Times New Roman"/>
                <w:b/>
                <w:color w:val="auto"/>
                <w:sz w:val="28"/>
                <w:lang w:val="en-GB" w:eastAsia="ja-JP"/>
              </w:rPr>
              <w:t>Detailed Annual Declaration of Transfers to or from the Declaring State Party During the Previous Year</w:t>
            </w:r>
          </w:p>
        </w:tc>
        <w:tc>
          <w:tcPr>
            <w:tcW w:w="2977" w:type="dxa"/>
          </w:tcPr>
          <w:p w:rsidR="00794485" w:rsidRDefault="00794485" w:rsidP="008E26CC">
            <w:pPr>
              <w:spacing w:before="40"/>
            </w:pPr>
            <w:r>
              <w:t>Country Code:</w:t>
            </w:r>
          </w:p>
          <w:p w:rsidR="00794485" w:rsidRDefault="00794485" w:rsidP="008E26CC">
            <w:pPr>
              <w:spacing w:before="40"/>
            </w:pPr>
            <w:r>
              <w:t>Section: C</w:t>
            </w:r>
          </w:p>
          <w:p w:rsidR="00794485" w:rsidRDefault="00794485" w:rsidP="008E26CC">
            <w:pPr>
              <w:spacing w:before="40"/>
            </w:pPr>
            <w:r>
              <w:t>Page of n pages:</w:t>
            </w:r>
          </w:p>
          <w:p w:rsidR="00794485" w:rsidRDefault="00794485" w:rsidP="008E26CC">
            <w:pPr>
              <w:spacing w:before="40"/>
            </w:pPr>
            <w:r>
              <w:t>Date (</w:t>
            </w:r>
            <w:proofErr w:type="spellStart"/>
            <w:r>
              <w:t>ccyy</w:t>
            </w:r>
            <w:proofErr w:type="spellEnd"/>
            <w:r>
              <w:t>-mm-</w:t>
            </w:r>
            <w:proofErr w:type="spellStart"/>
            <w:r>
              <w:t>dd</w:t>
            </w:r>
            <w:proofErr w:type="spellEnd"/>
            <w:r>
              <w:t>):</w:t>
            </w:r>
          </w:p>
        </w:tc>
      </w:tr>
    </w:tbl>
    <w:p w:rsidR="00794485" w:rsidRDefault="00794485" w:rsidP="00794485"/>
    <w:tbl>
      <w:tblPr>
        <w:tblW w:w="0" w:type="auto"/>
        <w:jc w:val="center"/>
        <w:tblLayout w:type="fixed"/>
        <w:tblCellMar>
          <w:left w:w="0" w:type="dxa"/>
          <w:right w:w="0" w:type="dxa"/>
        </w:tblCellMar>
        <w:tblLook w:val="0000" w:firstRow="0" w:lastRow="0" w:firstColumn="0" w:lastColumn="0" w:noHBand="0" w:noVBand="0"/>
      </w:tblPr>
      <w:tblGrid>
        <w:gridCol w:w="567"/>
        <w:gridCol w:w="287"/>
        <w:gridCol w:w="5812"/>
        <w:gridCol w:w="141"/>
        <w:gridCol w:w="2480"/>
        <w:gridCol w:w="357"/>
      </w:tblGrid>
      <w:tr w:rsidR="00794485" w:rsidTr="008E26CC">
        <w:tblPrEx>
          <w:tblCellMar>
            <w:top w:w="0" w:type="dxa"/>
            <w:left w:w="0" w:type="dxa"/>
            <w:bottom w:w="0" w:type="dxa"/>
            <w:right w:w="0" w:type="dxa"/>
          </w:tblCellMar>
        </w:tblPrEx>
        <w:trPr>
          <w:jc w:val="center"/>
        </w:trPr>
        <w:tc>
          <w:tcPr>
            <w:tcW w:w="854" w:type="dxa"/>
            <w:gridSpan w:val="2"/>
          </w:tcPr>
          <w:p w:rsidR="00794485" w:rsidRDefault="00794485" w:rsidP="008E26CC">
            <w:proofErr w:type="spellStart"/>
            <w:r>
              <w:t>Confid</w:t>
            </w:r>
            <w:proofErr w:type="spellEnd"/>
            <w:r>
              <w:t>.</w:t>
            </w:r>
            <w:r>
              <w:br/>
              <w:t xml:space="preserve">  mark</w:t>
            </w:r>
          </w:p>
        </w:tc>
        <w:tc>
          <w:tcPr>
            <w:tcW w:w="5812" w:type="dxa"/>
            <w:tcBorders>
              <w:left w:val="single" w:sz="6" w:space="0" w:color="auto"/>
            </w:tcBorders>
          </w:tcPr>
          <w:p w:rsidR="00794485" w:rsidRDefault="00794485" w:rsidP="008E26CC">
            <w:pPr>
              <w:ind w:left="170"/>
              <w:rPr>
                <w:i/>
              </w:rPr>
            </w:pPr>
          </w:p>
        </w:tc>
        <w:tc>
          <w:tcPr>
            <w:tcW w:w="141" w:type="dxa"/>
          </w:tcPr>
          <w:p w:rsidR="00794485" w:rsidRDefault="00794485" w:rsidP="008E26CC">
            <w:pPr>
              <w:ind w:left="170"/>
            </w:pPr>
          </w:p>
        </w:tc>
        <w:tc>
          <w:tcPr>
            <w:tcW w:w="2837" w:type="dxa"/>
            <w:gridSpan w:val="2"/>
          </w:tcPr>
          <w:p w:rsidR="00794485" w:rsidRDefault="00794485" w:rsidP="008E26CC">
            <w:pPr>
              <w:ind w:firstLine="113"/>
              <w:jc w:val="right"/>
            </w:pPr>
          </w:p>
        </w:tc>
      </w:tr>
      <w:tr w:rsidR="00794485" w:rsidTr="008E26CC">
        <w:tblPrEx>
          <w:tblCellMar>
            <w:top w:w="0" w:type="dxa"/>
            <w:left w:w="0" w:type="dxa"/>
            <w:bottom w:w="0" w:type="dxa"/>
            <w:right w:w="0" w:type="dxa"/>
          </w:tblCellMar>
        </w:tblPrEx>
        <w:trPr>
          <w:jc w:val="center"/>
        </w:trPr>
        <w:tc>
          <w:tcPr>
            <w:tcW w:w="567" w:type="dxa"/>
            <w:tcBorders>
              <w:bottom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pPr>
              <w:ind w:left="170"/>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IUPAC chemical name:</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pPr>
              <w:jc w:val="center"/>
            </w:pPr>
          </w:p>
        </w:tc>
        <w:tc>
          <w:tcPr>
            <w:tcW w:w="357" w:type="dxa"/>
          </w:tcPr>
          <w:p w:rsidR="00794485" w:rsidRDefault="00794485" w:rsidP="008E26CC">
            <w:pPr>
              <w:ind w:left="170"/>
            </w:pPr>
          </w:p>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4"/>
              </w:rPr>
            </w:pPr>
          </w:p>
        </w:tc>
        <w:tc>
          <w:tcPr>
            <w:tcW w:w="287" w:type="dxa"/>
            <w:tcBorders>
              <w:right w:val="single" w:sz="6" w:space="0" w:color="auto"/>
            </w:tcBorders>
          </w:tcPr>
          <w:p w:rsidR="00794485" w:rsidRDefault="00794485" w:rsidP="008E26CC">
            <w:pPr>
              <w:ind w:left="170"/>
              <w:rPr>
                <w:sz w:val="4"/>
              </w:rPr>
            </w:pPr>
          </w:p>
        </w:tc>
        <w:tc>
          <w:tcPr>
            <w:tcW w:w="5812" w:type="dxa"/>
          </w:tcPr>
          <w:p w:rsidR="00794485" w:rsidRDefault="00794485" w:rsidP="008E26CC">
            <w:pPr>
              <w:ind w:left="170"/>
              <w:rPr>
                <w:sz w:val="4"/>
              </w:rPr>
            </w:pPr>
          </w:p>
        </w:tc>
        <w:tc>
          <w:tcPr>
            <w:tcW w:w="141" w:type="dxa"/>
          </w:tcPr>
          <w:p w:rsidR="00794485" w:rsidRDefault="00794485" w:rsidP="008E26CC">
            <w:pPr>
              <w:ind w:left="170"/>
              <w:rPr>
                <w:sz w:val="4"/>
              </w:rPr>
            </w:pPr>
          </w:p>
        </w:tc>
        <w:tc>
          <w:tcPr>
            <w:tcW w:w="2480" w:type="dxa"/>
          </w:tcPr>
          <w:p w:rsidR="00794485" w:rsidRDefault="00794485" w:rsidP="008E26CC">
            <w:pPr>
              <w:jc w:val="center"/>
              <w:rPr>
                <w:sz w:val="4"/>
              </w:rPr>
            </w:pPr>
          </w:p>
        </w:tc>
        <w:tc>
          <w:tcPr>
            <w:tcW w:w="357" w:type="dxa"/>
          </w:tcPr>
          <w:p w:rsidR="00794485" w:rsidRDefault="00794485" w:rsidP="008E26CC">
            <w:pPr>
              <w:rPr>
                <w:sz w:val="4"/>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Identify the attachment for structural formula, if not</w:t>
            </w: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Borders>
              <w:top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contained in the Handbook for Chemicals:</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Borders>
              <w:bottom w:val="single" w:sz="6" w:space="0" w:color="auto"/>
            </w:tcBorders>
          </w:tcPr>
          <w:p w:rsidR="00794485" w:rsidRDefault="00794485" w:rsidP="008E26CC">
            <w:pPr>
              <w:rPr>
                <w:sz w:val="8"/>
              </w:rPr>
            </w:pPr>
          </w:p>
        </w:tc>
        <w:tc>
          <w:tcPr>
            <w:tcW w:w="287" w:type="dxa"/>
            <w:tcBorders>
              <w:right w:val="single" w:sz="6" w:space="0" w:color="auto"/>
            </w:tcBorders>
          </w:tcPr>
          <w:p w:rsidR="00794485" w:rsidRDefault="00794485" w:rsidP="008E26CC">
            <w:pPr>
              <w:ind w:left="170"/>
              <w:rPr>
                <w:sz w:val="8"/>
              </w:rPr>
            </w:pPr>
          </w:p>
        </w:tc>
        <w:tc>
          <w:tcPr>
            <w:tcW w:w="5812" w:type="dxa"/>
          </w:tcPr>
          <w:p w:rsidR="00794485" w:rsidRDefault="00794485" w:rsidP="008E26CC">
            <w:pPr>
              <w:ind w:left="170"/>
              <w:rPr>
                <w:sz w:val="8"/>
              </w:rPr>
            </w:pPr>
          </w:p>
        </w:tc>
        <w:tc>
          <w:tcPr>
            <w:tcW w:w="141" w:type="dxa"/>
          </w:tcPr>
          <w:p w:rsidR="00794485" w:rsidRDefault="00794485" w:rsidP="008E26CC">
            <w:pPr>
              <w:ind w:left="170"/>
              <w:rPr>
                <w:sz w:val="8"/>
              </w:rPr>
            </w:pPr>
          </w:p>
        </w:tc>
        <w:tc>
          <w:tcPr>
            <w:tcW w:w="2480" w:type="dxa"/>
          </w:tcPr>
          <w:p w:rsidR="00794485" w:rsidRDefault="00794485" w:rsidP="008E26CC">
            <w:pPr>
              <w:rPr>
                <w:sz w:val="8"/>
              </w:rPr>
            </w:pPr>
          </w:p>
        </w:tc>
        <w:tc>
          <w:tcPr>
            <w:tcW w:w="357" w:type="dxa"/>
          </w:tcPr>
          <w:p w:rsidR="00794485" w:rsidRDefault="00794485" w:rsidP="008E26CC">
            <w:pPr>
              <w:rPr>
                <w:sz w:val="8"/>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rPr>
                <w:i/>
              </w:rPr>
            </w:pPr>
            <w:r>
              <w:t>CAS registry number:</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4"/>
              </w:rPr>
            </w:pPr>
          </w:p>
        </w:tc>
        <w:tc>
          <w:tcPr>
            <w:tcW w:w="287" w:type="dxa"/>
            <w:tcBorders>
              <w:right w:val="single" w:sz="6" w:space="0" w:color="auto"/>
            </w:tcBorders>
          </w:tcPr>
          <w:p w:rsidR="00794485" w:rsidRDefault="00794485" w:rsidP="008E26CC">
            <w:pPr>
              <w:ind w:left="170"/>
              <w:rPr>
                <w:sz w:val="4"/>
              </w:rPr>
            </w:pPr>
          </w:p>
        </w:tc>
        <w:tc>
          <w:tcPr>
            <w:tcW w:w="5812" w:type="dxa"/>
          </w:tcPr>
          <w:p w:rsidR="00794485" w:rsidRDefault="00794485" w:rsidP="008E26CC">
            <w:pPr>
              <w:ind w:left="170"/>
              <w:rPr>
                <w:sz w:val="4"/>
              </w:rPr>
            </w:pPr>
          </w:p>
        </w:tc>
        <w:tc>
          <w:tcPr>
            <w:tcW w:w="141" w:type="dxa"/>
          </w:tcPr>
          <w:p w:rsidR="00794485" w:rsidRDefault="00794485" w:rsidP="008E26CC">
            <w:pPr>
              <w:ind w:left="170"/>
              <w:rPr>
                <w:sz w:val="4"/>
              </w:rPr>
            </w:pPr>
          </w:p>
        </w:tc>
        <w:tc>
          <w:tcPr>
            <w:tcW w:w="2480" w:type="dxa"/>
          </w:tcPr>
          <w:p w:rsidR="00794485" w:rsidRDefault="00794485" w:rsidP="008E26CC">
            <w:pPr>
              <w:rPr>
                <w:sz w:val="4"/>
              </w:rPr>
            </w:pPr>
          </w:p>
        </w:tc>
        <w:tc>
          <w:tcPr>
            <w:tcW w:w="357" w:type="dxa"/>
          </w:tcPr>
          <w:p w:rsidR="00794485" w:rsidRDefault="00794485" w:rsidP="008E26CC">
            <w:pPr>
              <w:rPr>
                <w:sz w:val="4"/>
              </w:rPr>
            </w:pPr>
          </w:p>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Unit of weight:</w:t>
            </w:r>
          </w:p>
        </w:tc>
        <w:tc>
          <w:tcPr>
            <w:tcW w:w="141" w:type="dxa"/>
          </w:tcPr>
          <w:p w:rsidR="00794485" w:rsidRDefault="00794485" w:rsidP="008E26CC">
            <w:pPr>
              <w:ind w:left="170"/>
            </w:pPr>
          </w:p>
        </w:tc>
        <w:tc>
          <w:tcPr>
            <w:tcW w:w="2480" w:type="dxa"/>
          </w:tcPr>
          <w:p w:rsidR="00794485" w:rsidRDefault="00794485" w:rsidP="008E26CC">
            <w:pPr>
              <w:jc w:val="center"/>
            </w:pPr>
            <w:r>
              <w:t xml:space="preserve">Kg  </w:t>
            </w:r>
            <w:r>
              <w:rPr>
                <w:rFonts w:ascii="Wingdings" w:hAnsi="Wingdings"/>
              </w:rPr>
              <w:sym w:font="Wingdings" w:char="F071"/>
            </w:r>
            <w:r>
              <w:t xml:space="preserve">        g   </w:t>
            </w:r>
            <w:r>
              <w:rPr>
                <w:rFonts w:ascii="Wingdings" w:hAnsi="Wingdings"/>
              </w:rPr>
              <w:sym w:font="Wingdings" w:char="F071"/>
            </w: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rPr>
                <w:i/>
              </w:rPr>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rPr>
                <w:i/>
              </w:rPr>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rPr>
                <w:i/>
              </w:rPr>
              <w:t>Please repeat the following block of information to declare all transfers of Schedule 1 chemicals.</w:t>
            </w: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Borders>
              <w:bottom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Borders>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rPr>
                <w:i/>
              </w:rPr>
            </w:pPr>
            <w:r>
              <w:t>Country Codes (see Appendix 1):</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4"/>
              </w:rPr>
            </w:pPr>
          </w:p>
        </w:tc>
        <w:tc>
          <w:tcPr>
            <w:tcW w:w="287" w:type="dxa"/>
            <w:tcBorders>
              <w:right w:val="single" w:sz="6" w:space="0" w:color="auto"/>
            </w:tcBorders>
          </w:tcPr>
          <w:p w:rsidR="00794485" w:rsidRDefault="00794485" w:rsidP="008E26CC">
            <w:pPr>
              <w:ind w:left="170"/>
              <w:rPr>
                <w:sz w:val="4"/>
              </w:rPr>
            </w:pPr>
          </w:p>
        </w:tc>
        <w:tc>
          <w:tcPr>
            <w:tcW w:w="5812" w:type="dxa"/>
          </w:tcPr>
          <w:p w:rsidR="00794485" w:rsidRDefault="00794485" w:rsidP="008E26CC">
            <w:pPr>
              <w:ind w:left="170"/>
              <w:rPr>
                <w:i/>
                <w:sz w:val="4"/>
              </w:rPr>
            </w:pPr>
          </w:p>
        </w:tc>
        <w:tc>
          <w:tcPr>
            <w:tcW w:w="141" w:type="dxa"/>
          </w:tcPr>
          <w:p w:rsidR="00794485" w:rsidRDefault="00794485" w:rsidP="008E26CC">
            <w:pPr>
              <w:ind w:left="170"/>
              <w:rPr>
                <w:sz w:val="4"/>
              </w:rPr>
            </w:pPr>
          </w:p>
        </w:tc>
        <w:tc>
          <w:tcPr>
            <w:tcW w:w="2480" w:type="dxa"/>
          </w:tcPr>
          <w:p w:rsidR="00794485" w:rsidRDefault="00794485" w:rsidP="008E26CC">
            <w:pPr>
              <w:rPr>
                <w:sz w:val="4"/>
              </w:rPr>
            </w:pPr>
          </w:p>
        </w:tc>
        <w:tc>
          <w:tcPr>
            <w:tcW w:w="357" w:type="dxa"/>
          </w:tcPr>
          <w:p w:rsidR="00794485" w:rsidRDefault="00794485" w:rsidP="008E26CC">
            <w:pPr>
              <w:rPr>
                <w:sz w:val="4"/>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Total Quantity received:</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pPr>
              <w:jc w:val="center"/>
            </w:pPr>
          </w:p>
        </w:tc>
        <w:tc>
          <w:tcPr>
            <w:tcW w:w="357" w:type="dxa"/>
          </w:tcPr>
          <w:p w:rsidR="00794485" w:rsidRDefault="00794485" w:rsidP="008E26CC">
            <w:pPr>
              <w:ind w:left="170"/>
            </w:pPr>
          </w:p>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4"/>
              </w:rPr>
            </w:pPr>
          </w:p>
        </w:tc>
        <w:tc>
          <w:tcPr>
            <w:tcW w:w="287" w:type="dxa"/>
            <w:tcBorders>
              <w:right w:val="single" w:sz="6" w:space="0" w:color="auto"/>
            </w:tcBorders>
          </w:tcPr>
          <w:p w:rsidR="00794485" w:rsidRDefault="00794485" w:rsidP="008E26CC">
            <w:pPr>
              <w:ind w:left="170"/>
              <w:rPr>
                <w:sz w:val="4"/>
              </w:rPr>
            </w:pPr>
          </w:p>
        </w:tc>
        <w:tc>
          <w:tcPr>
            <w:tcW w:w="5812" w:type="dxa"/>
          </w:tcPr>
          <w:p w:rsidR="00794485" w:rsidRDefault="00794485" w:rsidP="008E26CC">
            <w:pPr>
              <w:ind w:left="170"/>
              <w:rPr>
                <w:sz w:val="4"/>
              </w:rPr>
            </w:pPr>
          </w:p>
        </w:tc>
        <w:tc>
          <w:tcPr>
            <w:tcW w:w="141" w:type="dxa"/>
          </w:tcPr>
          <w:p w:rsidR="00794485" w:rsidRDefault="00794485" w:rsidP="008E26CC">
            <w:pPr>
              <w:ind w:left="170"/>
              <w:rPr>
                <w:sz w:val="4"/>
              </w:rPr>
            </w:pPr>
          </w:p>
        </w:tc>
        <w:tc>
          <w:tcPr>
            <w:tcW w:w="2480" w:type="dxa"/>
          </w:tcPr>
          <w:p w:rsidR="00794485" w:rsidRDefault="00794485" w:rsidP="008E26CC">
            <w:pPr>
              <w:jc w:val="center"/>
              <w:rPr>
                <w:sz w:val="4"/>
              </w:rPr>
            </w:pPr>
          </w:p>
        </w:tc>
        <w:tc>
          <w:tcPr>
            <w:tcW w:w="357" w:type="dxa"/>
          </w:tcPr>
          <w:p w:rsidR="00794485" w:rsidRDefault="00794485" w:rsidP="008E26CC">
            <w:pPr>
              <w:rPr>
                <w:sz w:val="4"/>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rPr>
                <w:i/>
              </w:rPr>
            </w:pPr>
            <w:r>
              <w:t>Total Quantity supplied:</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Borders>
              <w:top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Borders>
              <w:bottom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Borders>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rPr>
                <w:i/>
              </w:rPr>
            </w:pPr>
            <w:r>
              <w:t>Country Codes (see Appendix 1):</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4"/>
              </w:rPr>
            </w:pPr>
          </w:p>
        </w:tc>
        <w:tc>
          <w:tcPr>
            <w:tcW w:w="287" w:type="dxa"/>
            <w:tcBorders>
              <w:right w:val="single" w:sz="6" w:space="0" w:color="auto"/>
            </w:tcBorders>
          </w:tcPr>
          <w:p w:rsidR="00794485" w:rsidRDefault="00794485" w:rsidP="008E26CC">
            <w:pPr>
              <w:ind w:left="170"/>
              <w:rPr>
                <w:sz w:val="4"/>
              </w:rPr>
            </w:pPr>
          </w:p>
        </w:tc>
        <w:tc>
          <w:tcPr>
            <w:tcW w:w="5812" w:type="dxa"/>
          </w:tcPr>
          <w:p w:rsidR="00794485" w:rsidRDefault="00794485" w:rsidP="008E26CC">
            <w:pPr>
              <w:ind w:left="170"/>
              <w:rPr>
                <w:i/>
                <w:sz w:val="4"/>
              </w:rPr>
            </w:pPr>
          </w:p>
        </w:tc>
        <w:tc>
          <w:tcPr>
            <w:tcW w:w="141" w:type="dxa"/>
          </w:tcPr>
          <w:p w:rsidR="00794485" w:rsidRDefault="00794485" w:rsidP="008E26CC">
            <w:pPr>
              <w:ind w:left="170"/>
              <w:rPr>
                <w:sz w:val="4"/>
              </w:rPr>
            </w:pPr>
          </w:p>
        </w:tc>
        <w:tc>
          <w:tcPr>
            <w:tcW w:w="2480" w:type="dxa"/>
          </w:tcPr>
          <w:p w:rsidR="00794485" w:rsidRDefault="00794485" w:rsidP="008E26CC">
            <w:pPr>
              <w:rPr>
                <w:sz w:val="4"/>
              </w:rPr>
            </w:pPr>
          </w:p>
        </w:tc>
        <w:tc>
          <w:tcPr>
            <w:tcW w:w="357" w:type="dxa"/>
          </w:tcPr>
          <w:p w:rsidR="00794485" w:rsidRDefault="00794485" w:rsidP="008E26CC">
            <w:pPr>
              <w:rPr>
                <w:sz w:val="4"/>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Total Quantity received:</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pPr>
              <w:jc w:val="center"/>
            </w:pPr>
          </w:p>
        </w:tc>
        <w:tc>
          <w:tcPr>
            <w:tcW w:w="357" w:type="dxa"/>
          </w:tcPr>
          <w:p w:rsidR="00794485" w:rsidRDefault="00794485" w:rsidP="008E26CC">
            <w:pPr>
              <w:ind w:left="170"/>
            </w:pPr>
          </w:p>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4"/>
              </w:rPr>
            </w:pPr>
          </w:p>
        </w:tc>
        <w:tc>
          <w:tcPr>
            <w:tcW w:w="287" w:type="dxa"/>
            <w:tcBorders>
              <w:right w:val="single" w:sz="6" w:space="0" w:color="auto"/>
            </w:tcBorders>
          </w:tcPr>
          <w:p w:rsidR="00794485" w:rsidRDefault="00794485" w:rsidP="008E26CC">
            <w:pPr>
              <w:ind w:left="170"/>
              <w:rPr>
                <w:sz w:val="4"/>
              </w:rPr>
            </w:pPr>
          </w:p>
        </w:tc>
        <w:tc>
          <w:tcPr>
            <w:tcW w:w="5812" w:type="dxa"/>
          </w:tcPr>
          <w:p w:rsidR="00794485" w:rsidRDefault="00794485" w:rsidP="008E26CC">
            <w:pPr>
              <w:ind w:left="170"/>
              <w:rPr>
                <w:sz w:val="4"/>
              </w:rPr>
            </w:pPr>
          </w:p>
        </w:tc>
        <w:tc>
          <w:tcPr>
            <w:tcW w:w="141" w:type="dxa"/>
          </w:tcPr>
          <w:p w:rsidR="00794485" w:rsidRDefault="00794485" w:rsidP="008E26CC">
            <w:pPr>
              <w:ind w:left="170"/>
              <w:rPr>
                <w:sz w:val="4"/>
              </w:rPr>
            </w:pPr>
          </w:p>
        </w:tc>
        <w:tc>
          <w:tcPr>
            <w:tcW w:w="2480" w:type="dxa"/>
          </w:tcPr>
          <w:p w:rsidR="00794485" w:rsidRDefault="00794485" w:rsidP="008E26CC">
            <w:pPr>
              <w:jc w:val="center"/>
              <w:rPr>
                <w:sz w:val="4"/>
              </w:rPr>
            </w:pPr>
          </w:p>
        </w:tc>
        <w:tc>
          <w:tcPr>
            <w:tcW w:w="357" w:type="dxa"/>
          </w:tcPr>
          <w:p w:rsidR="00794485" w:rsidRDefault="00794485" w:rsidP="008E26CC">
            <w:pPr>
              <w:rPr>
                <w:sz w:val="4"/>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rPr>
                <w:i/>
              </w:rPr>
            </w:pPr>
            <w:r>
              <w:t>Total Quantity supplied:</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Borders>
              <w:top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Borders>
              <w:bottom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Borders>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rPr>
                <w:i/>
              </w:rPr>
            </w:pPr>
            <w:r>
              <w:t>Country Codes (see Appendix 1):</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4"/>
              </w:rPr>
            </w:pPr>
          </w:p>
        </w:tc>
        <w:tc>
          <w:tcPr>
            <w:tcW w:w="287" w:type="dxa"/>
            <w:tcBorders>
              <w:right w:val="single" w:sz="6" w:space="0" w:color="auto"/>
            </w:tcBorders>
          </w:tcPr>
          <w:p w:rsidR="00794485" w:rsidRDefault="00794485" w:rsidP="008E26CC">
            <w:pPr>
              <w:ind w:left="170"/>
              <w:rPr>
                <w:sz w:val="4"/>
              </w:rPr>
            </w:pPr>
          </w:p>
        </w:tc>
        <w:tc>
          <w:tcPr>
            <w:tcW w:w="5812" w:type="dxa"/>
          </w:tcPr>
          <w:p w:rsidR="00794485" w:rsidRDefault="00794485" w:rsidP="008E26CC">
            <w:pPr>
              <w:ind w:left="170"/>
              <w:rPr>
                <w:i/>
                <w:sz w:val="4"/>
              </w:rPr>
            </w:pPr>
          </w:p>
        </w:tc>
        <w:tc>
          <w:tcPr>
            <w:tcW w:w="141" w:type="dxa"/>
          </w:tcPr>
          <w:p w:rsidR="00794485" w:rsidRDefault="00794485" w:rsidP="008E26CC">
            <w:pPr>
              <w:ind w:left="170"/>
              <w:rPr>
                <w:sz w:val="4"/>
              </w:rPr>
            </w:pPr>
          </w:p>
        </w:tc>
        <w:tc>
          <w:tcPr>
            <w:tcW w:w="2480" w:type="dxa"/>
          </w:tcPr>
          <w:p w:rsidR="00794485" w:rsidRDefault="00794485" w:rsidP="008E26CC">
            <w:pPr>
              <w:rPr>
                <w:sz w:val="4"/>
              </w:rPr>
            </w:pPr>
          </w:p>
        </w:tc>
        <w:tc>
          <w:tcPr>
            <w:tcW w:w="357" w:type="dxa"/>
          </w:tcPr>
          <w:p w:rsidR="00794485" w:rsidRDefault="00794485" w:rsidP="008E26CC">
            <w:pPr>
              <w:rPr>
                <w:sz w:val="4"/>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Total Quantity received:</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pPr>
              <w:jc w:val="center"/>
            </w:pPr>
          </w:p>
        </w:tc>
        <w:tc>
          <w:tcPr>
            <w:tcW w:w="357" w:type="dxa"/>
          </w:tcPr>
          <w:p w:rsidR="00794485" w:rsidRDefault="00794485" w:rsidP="008E26CC">
            <w:pPr>
              <w:ind w:left="170"/>
            </w:pPr>
          </w:p>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4"/>
              </w:rPr>
            </w:pPr>
          </w:p>
        </w:tc>
        <w:tc>
          <w:tcPr>
            <w:tcW w:w="287" w:type="dxa"/>
            <w:tcBorders>
              <w:right w:val="single" w:sz="6" w:space="0" w:color="auto"/>
            </w:tcBorders>
          </w:tcPr>
          <w:p w:rsidR="00794485" w:rsidRDefault="00794485" w:rsidP="008E26CC">
            <w:pPr>
              <w:ind w:left="170"/>
              <w:rPr>
                <w:sz w:val="4"/>
              </w:rPr>
            </w:pPr>
          </w:p>
        </w:tc>
        <w:tc>
          <w:tcPr>
            <w:tcW w:w="5812" w:type="dxa"/>
          </w:tcPr>
          <w:p w:rsidR="00794485" w:rsidRDefault="00794485" w:rsidP="008E26CC">
            <w:pPr>
              <w:ind w:left="170"/>
              <w:rPr>
                <w:sz w:val="4"/>
              </w:rPr>
            </w:pPr>
          </w:p>
        </w:tc>
        <w:tc>
          <w:tcPr>
            <w:tcW w:w="141" w:type="dxa"/>
          </w:tcPr>
          <w:p w:rsidR="00794485" w:rsidRDefault="00794485" w:rsidP="008E26CC">
            <w:pPr>
              <w:ind w:left="170"/>
              <w:rPr>
                <w:sz w:val="4"/>
              </w:rPr>
            </w:pPr>
          </w:p>
        </w:tc>
        <w:tc>
          <w:tcPr>
            <w:tcW w:w="2480" w:type="dxa"/>
          </w:tcPr>
          <w:p w:rsidR="00794485" w:rsidRDefault="00794485" w:rsidP="008E26CC">
            <w:pPr>
              <w:jc w:val="center"/>
              <w:rPr>
                <w:sz w:val="4"/>
              </w:rPr>
            </w:pPr>
          </w:p>
        </w:tc>
        <w:tc>
          <w:tcPr>
            <w:tcW w:w="357" w:type="dxa"/>
          </w:tcPr>
          <w:p w:rsidR="00794485" w:rsidRDefault="00794485" w:rsidP="008E26CC">
            <w:pPr>
              <w:rPr>
                <w:sz w:val="4"/>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rPr>
                <w:i/>
              </w:rPr>
            </w:pPr>
            <w:r>
              <w:t>Total Quantity supplied:</w:t>
            </w: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Borders>
              <w:top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Borders>
              <w:top w:val="single" w:sz="6" w:space="0" w:color="auto"/>
            </w:tcBorders>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Borders>
              <w:bottom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Borders>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rPr>
                <w:i/>
              </w:rPr>
            </w:pPr>
            <w:r>
              <w:t>Country Codes (see Appendix 1):</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4"/>
              </w:rPr>
            </w:pPr>
          </w:p>
        </w:tc>
        <w:tc>
          <w:tcPr>
            <w:tcW w:w="287" w:type="dxa"/>
            <w:tcBorders>
              <w:right w:val="single" w:sz="6" w:space="0" w:color="auto"/>
            </w:tcBorders>
          </w:tcPr>
          <w:p w:rsidR="00794485" w:rsidRDefault="00794485" w:rsidP="008E26CC">
            <w:pPr>
              <w:ind w:left="170"/>
              <w:rPr>
                <w:sz w:val="4"/>
              </w:rPr>
            </w:pPr>
          </w:p>
        </w:tc>
        <w:tc>
          <w:tcPr>
            <w:tcW w:w="5812" w:type="dxa"/>
          </w:tcPr>
          <w:p w:rsidR="00794485" w:rsidRDefault="00794485" w:rsidP="008E26CC">
            <w:pPr>
              <w:ind w:left="170"/>
              <w:rPr>
                <w:i/>
                <w:sz w:val="4"/>
              </w:rPr>
            </w:pPr>
          </w:p>
        </w:tc>
        <w:tc>
          <w:tcPr>
            <w:tcW w:w="141" w:type="dxa"/>
          </w:tcPr>
          <w:p w:rsidR="00794485" w:rsidRDefault="00794485" w:rsidP="008E26CC">
            <w:pPr>
              <w:ind w:left="170"/>
              <w:rPr>
                <w:sz w:val="4"/>
              </w:rPr>
            </w:pPr>
          </w:p>
        </w:tc>
        <w:tc>
          <w:tcPr>
            <w:tcW w:w="2480" w:type="dxa"/>
          </w:tcPr>
          <w:p w:rsidR="00794485" w:rsidRDefault="00794485" w:rsidP="008E26CC">
            <w:pPr>
              <w:rPr>
                <w:sz w:val="4"/>
              </w:rPr>
            </w:pPr>
          </w:p>
        </w:tc>
        <w:tc>
          <w:tcPr>
            <w:tcW w:w="357" w:type="dxa"/>
          </w:tcPr>
          <w:p w:rsidR="00794485" w:rsidRDefault="00794485" w:rsidP="008E26CC">
            <w:pPr>
              <w:rPr>
                <w:sz w:val="4"/>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Total Quantity received:</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pPr>
              <w:jc w:val="center"/>
            </w:pPr>
          </w:p>
        </w:tc>
        <w:tc>
          <w:tcPr>
            <w:tcW w:w="357" w:type="dxa"/>
          </w:tcPr>
          <w:p w:rsidR="00794485" w:rsidRDefault="00794485" w:rsidP="008E26CC">
            <w:pPr>
              <w:ind w:left="170"/>
            </w:pPr>
          </w:p>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4"/>
              </w:rPr>
            </w:pPr>
          </w:p>
        </w:tc>
        <w:tc>
          <w:tcPr>
            <w:tcW w:w="287" w:type="dxa"/>
            <w:tcBorders>
              <w:right w:val="single" w:sz="6" w:space="0" w:color="auto"/>
            </w:tcBorders>
          </w:tcPr>
          <w:p w:rsidR="00794485" w:rsidRDefault="00794485" w:rsidP="008E26CC">
            <w:pPr>
              <w:ind w:left="170"/>
              <w:rPr>
                <w:sz w:val="4"/>
              </w:rPr>
            </w:pPr>
          </w:p>
        </w:tc>
        <w:tc>
          <w:tcPr>
            <w:tcW w:w="5812" w:type="dxa"/>
          </w:tcPr>
          <w:p w:rsidR="00794485" w:rsidRDefault="00794485" w:rsidP="008E26CC">
            <w:pPr>
              <w:ind w:left="170"/>
              <w:rPr>
                <w:sz w:val="4"/>
              </w:rPr>
            </w:pPr>
          </w:p>
        </w:tc>
        <w:tc>
          <w:tcPr>
            <w:tcW w:w="141" w:type="dxa"/>
          </w:tcPr>
          <w:p w:rsidR="00794485" w:rsidRDefault="00794485" w:rsidP="008E26CC">
            <w:pPr>
              <w:ind w:left="170"/>
              <w:rPr>
                <w:sz w:val="4"/>
              </w:rPr>
            </w:pPr>
          </w:p>
        </w:tc>
        <w:tc>
          <w:tcPr>
            <w:tcW w:w="2480" w:type="dxa"/>
          </w:tcPr>
          <w:p w:rsidR="00794485" w:rsidRDefault="00794485" w:rsidP="008E26CC">
            <w:pPr>
              <w:jc w:val="center"/>
              <w:rPr>
                <w:sz w:val="4"/>
              </w:rPr>
            </w:pPr>
          </w:p>
        </w:tc>
        <w:tc>
          <w:tcPr>
            <w:tcW w:w="357" w:type="dxa"/>
          </w:tcPr>
          <w:p w:rsidR="00794485" w:rsidRDefault="00794485" w:rsidP="008E26CC">
            <w:pPr>
              <w:rPr>
                <w:sz w:val="4"/>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rPr>
                <w:i/>
              </w:rPr>
            </w:pPr>
            <w:r>
              <w:t>Total Quantity supplied:</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r>
              <w:rPr>
                <w:noProof/>
              </w:rPr>
              <mc:AlternateContent>
                <mc:Choice Requires="wps">
                  <w:drawing>
                    <wp:anchor distT="0" distB="0" distL="114300" distR="114300" simplePos="0" relativeHeight="251670528" behindDoc="0" locked="0" layoutInCell="0" allowOverlap="1">
                      <wp:simplePos x="0" y="0"/>
                      <wp:positionH relativeFrom="page">
                        <wp:posOffset>822960</wp:posOffset>
                      </wp:positionH>
                      <wp:positionV relativeFrom="page">
                        <wp:posOffset>9784080</wp:posOffset>
                      </wp:positionV>
                      <wp:extent cx="6120765" cy="635"/>
                      <wp:effectExtent l="13335" t="11430" r="9525" b="6985"/>
                      <wp:wrapNone/>
                      <wp:docPr id="18" name="Rechte verbindingslijn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765"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D7E6E0" id="Rechte verbindingslijn 18" o:spid="_x0000_s1026" style="position:absolute;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8pt,770.4pt" to="546.75pt,77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ccVmQIAAHcFAAAOAAAAZHJzL2Uyb0RvYy54bWysVFFv2yAQfp+0/4D87tpObCexmlSt4+yl&#10;26K1054J4JgNgwUkTjTtv+8gidd0L9NUW0IccB/f3XfH7d2hFWjPtOFKzoPkJg4Qk0RRLrfz4Ovz&#10;KpwGyFgsKRZKsnlwZCa4W7x/d9t3BRupRgnKNAIQaYq+mweNtV0RRYY0rMXmRnVMwmatdIstmHob&#10;UY17QG9FNIrjPOqVpp1WhBkDq8vTZrDw+HXNiP1c14ZZJOYBcLN+1H7cuDFa3OJiq3HXcHKmgf+D&#10;RYu5hEsHqCW2GO00/wuq5UQro2p7Q1QbqbrmhPkYIJokfhXNU4M75mOB5JhuSJN5O1jyab/WiFPQ&#10;DpSSuAWNvjDSWOZU3XDplDSCf5cIDkC2+s4U4FTKtXbxkoN86h4V+WGQVGWD5ZZ51s/HDpAS5xFd&#10;uTjDdHDnpv+oKJzBO6t86g61bh0kJAUdvELHQSF2sIjAYp6M4kmeBYjAXj7OPD4uLq6dNvYDUy1y&#10;k3kguHTpwwXePxrrqODicsQtS7XiQvgSEBL182CWjTLvYJTg1G26Y0ZvN6XQaI9dEfnvfO/VMa12&#10;knqwhmFanecWc3Gaw+VCOjzm6/LECKyDhalfhyB9zfycxbNqWk3TMB3lVZjGy2V4vyrTMF8lk2w5&#10;XpblMvnliCZp0XBKmXRcL/WbpP9WH+dOOlXeUMFDUqJrdJ89IHvN9H6VxZN0PA0nk2wcpuMqDh+m&#10;qzK8L5M8n1QP5UP1imnlozdvQ3ZIpWOldpbpp4b2iHIn/zibjZIADOj30eSkG8JiCw8VsTpAWtlv&#10;3Da+Xl2lOYwrraex+89aD+inRFw0dNagwjm2P6kCzS/6+jZwlX/qoY2ix7W+tAd0t3c6v0Tu+Xhp&#10;w/zle7n4DQAA//8DAFBLAwQUAAYACAAAACEA3udPPeAAAAAOAQAADwAAAGRycy9kb3ducmV2Lnht&#10;bEyPQU/DMAyF70j8h8hIXKYtoWMTLU0nBPTGZYOJa9aYtqJxuibbCr8eTxzg5mc/PX8vX42uE0cc&#10;QutJw81MgUCqvG2p1vD2Wk7vQIRoyJrOE2r4wgCr4vIiN5n1J1rjcRNrwSEUMqOhibHPpAxVg86E&#10;me+R+PbhB2ciy6GWdjAnDnedTJRaSmda4g+N6fGxwepzc3AaQrnFffk9qSbqfV57TPZPL89G6+ur&#10;8eEeRMQx/pnhjM/oUDDTzh/IBtGxTtIlW3lY3CoucbaodL4AsfvdpSCLXP6vUfwAAAD//wMAUEsB&#10;Ai0AFAAGAAgAAAAhALaDOJL+AAAA4QEAABMAAAAAAAAAAAAAAAAAAAAAAFtDb250ZW50X1R5cGVz&#10;XS54bWxQSwECLQAUAAYACAAAACEAOP0h/9YAAACUAQAACwAAAAAAAAAAAAAAAAAvAQAAX3JlbHMv&#10;LnJlbHNQSwECLQAUAAYACAAAACEAUXXHFZkCAAB3BQAADgAAAAAAAAAAAAAAAAAuAgAAZHJzL2Uy&#10;b0RvYy54bWxQSwECLQAUAAYACAAAACEA3udPPeAAAAAOAQAADwAAAAAAAAAAAAAAAADzBAAAZHJz&#10;L2Rvd25yZXYueG1sUEsFBgAAAAAEAAQA8wAAAAAGAAAAAA==&#10;" o:allowincell="f">
                      <w10:wrap anchorx="page" anchory="page"/>
                    </v:line>
                  </w:pict>
                </mc:Fallback>
              </mc:AlternateContent>
            </w:r>
          </w:p>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32"/>
              </w:rPr>
            </w:pPr>
          </w:p>
        </w:tc>
        <w:tc>
          <w:tcPr>
            <w:tcW w:w="287" w:type="dxa"/>
            <w:tcBorders>
              <w:right w:val="single" w:sz="6" w:space="0" w:color="auto"/>
            </w:tcBorders>
          </w:tcPr>
          <w:p w:rsidR="00794485" w:rsidRDefault="00794485" w:rsidP="008E26CC">
            <w:pPr>
              <w:ind w:left="170"/>
              <w:rPr>
                <w:sz w:val="32"/>
              </w:rPr>
            </w:pPr>
          </w:p>
        </w:tc>
        <w:tc>
          <w:tcPr>
            <w:tcW w:w="5812" w:type="dxa"/>
          </w:tcPr>
          <w:p w:rsidR="00794485" w:rsidRDefault="00794485" w:rsidP="008E26CC">
            <w:pPr>
              <w:ind w:left="170"/>
              <w:rPr>
                <w:sz w:val="32"/>
              </w:rPr>
            </w:pPr>
          </w:p>
        </w:tc>
        <w:tc>
          <w:tcPr>
            <w:tcW w:w="141" w:type="dxa"/>
          </w:tcPr>
          <w:p w:rsidR="00794485" w:rsidRDefault="00794485" w:rsidP="008E26CC">
            <w:pPr>
              <w:ind w:left="170"/>
              <w:rPr>
                <w:sz w:val="32"/>
              </w:rPr>
            </w:pPr>
          </w:p>
        </w:tc>
        <w:tc>
          <w:tcPr>
            <w:tcW w:w="2480" w:type="dxa"/>
          </w:tcPr>
          <w:p w:rsidR="00794485" w:rsidRDefault="00794485" w:rsidP="008E26CC">
            <w:pPr>
              <w:jc w:val="center"/>
              <w:rPr>
                <w:sz w:val="32"/>
              </w:rPr>
            </w:pPr>
          </w:p>
        </w:tc>
        <w:tc>
          <w:tcPr>
            <w:tcW w:w="357" w:type="dxa"/>
          </w:tcPr>
          <w:p w:rsidR="00794485" w:rsidRDefault="00794485" w:rsidP="008E26CC">
            <w:pPr>
              <w:rPr>
                <w:sz w:val="32"/>
              </w:rPr>
            </w:pPr>
          </w:p>
        </w:tc>
      </w:tr>
    </w:tbl>
    <w:p w:rsidR="00794485" w:rsidRDefault="00794485" w:rsidP="00794485"/>
    <w:p w:rsidR="00794485" w:rsidRDefault="00794485" w:rsidP="00794485"/>
    <w:p w:rsidR="00794485" w:rsidRDefault="00794485" w:rsidP="00794485"/>
    <w:p w:rsidR="00794485" w:rsidRDefault="00794485" w:rsidP="00794485">
      <w:pPr>
        <w:rPr>
          <w:b/>
          <w:i/>
          <w:sz w:val="28"/>
          <w:szCs w:val="28"/>
        </w:rPr>
      </w:pPr>
      <w:r>
        <w:rPr>
          <w:b/>
          <w:i/>
          <w:sz w:val="28"/>
          <w:szCs w:val="28"/>
        </w:rPr>
        <w:t xml:space="preserve">Guidance on </w:t>
      </w:r>
      <w:r w:rsidRPr="00376C16">
        <w:rPr>
          <w:b/>
          <w:i/>
          <w:sz w:val="28"/>
          <w:szCs w:val="28"/>
        </w:rPr>
        <w:t xml:space="preserve">Form </w:t>
      </w:r>
      <w:r>
        <w:rPr>
          <w:b/>
          <w:i/>
          <w:sz w:val="28"/>
          <w:szCs w:val="28"/>
        </w:rPr>
        <w:t xml:space="preserve">1.2 </w:t>
      </w:r>
    </w:p>
    <w:p w:rsidR="00794485" w:rsidRPr="009C64F9" w:rsidRDefault="00794485" w:rsidP="00794485">
      <w:pPr>
        <w:rPr>
          <w:bCs/>
        </w:rPr>
      </w:pPr>
    </w:p>
    <w:p w:rsidR="00794485" w:rsidRPr="009C64F9" w:rsidRDefault="00794485" w:rsidP="00794485">
      <w:pPr>
        <w:rPr>
          <w:bCs/>
        </w:rPr>
      </w:pPr>
      <w:r w:rsidRPr="009C64F9">
        <w:rPr>
          <w:bCs/>
        </w:rPr>
        <w:t xml:space="preserve">Please provide a separate Form 1.2 for each Schedule 1 chemical transferred (either received or supplied) summarising </w:t>
      </w:r>
      <w:r>
        <w:rPr>
          <w:bCs/>
        </w:rPr>
        <w:t xml:space="preserve">the total quantity (aggregate) of </w:t>
      </w:r>
      <w:r w:rsidRPr="009C64F9">
        <w:rPr>
          <w:bCs/>
        </w:rPr>
        <w:t xml:space="preserve">all transfers made </w:t>
      </w:r>
      <w:r>
        <w:rPr>
          <w:bCs/>
        </w:rPr>
        <w:t xml:space="preserve">to each State Party </w:t>
      </w:r>
      <w:r w:rsidRPr="009C64F9">
        <w:rPr>
          <w:bCs/>
        </w:rPr>
        <w:t>for that chemical during the previous calendar year. Each individual transfer made of this chemical should then be declared on Form 1.2.1.</w:t>
      </w:r>
    </w:p>
    <w:p w:rsidR="00794485" w:rsidRDefault="00794485" w:rsidP="00794485">
      <w:pPr>
        <w:rPr>
          <w:bCs/>
        </w:rPr>
      </w:pPr>
    </w:p>
    <w:p w:rsidR="00794485" w:rsidRDefault="00794485" w:rsidP="00794485">
      <w:pPr>
        <w:rPr>
          <w:b/>
          <w:szCs w:val="24"/>
        </w:rPr>
      </w:pPr>
      <w:r>
        <w:rPr>
          <w:b/>
          <w:szCs w:val="24"/>
        </w:rPr>
        <w:t>IUPAC chemical name</w:t>
      </w:r>
    </w:p>
    <w:p w:rsidR="00794485" w:rsidRDefault="00794485" w:rsidP="00794485">
      <w:pPr>
        <w:rPr>
          <w:szCs w:val="24"/>
        </w:rPr>
      </w:pPr>
      <w:r>
        <w:rPr>
          <w:szCs w:val="24"/>
        </w:rPr>
        <w:t xml:space="preserve">Scheduled chemicals should be identified by their chemical names.  As a scheduled chemical can have many systematic and non-systematic chemical names, the systematic naming system developed by International Union of Pure and Applied Chemistry - the IUPAC chemical name - is preferred.  As an alternative the chemical name as listed in the Annex on Chemicals of the CWC can also be provided. </w:t>
      </w:r>
    </w:p>
    <w:p w:rsidR="00794485" w:rsidRDefault="00794485" w:rsidP="00794485">
      <w:pPr>
        <w:rPr>
          <w:szCs w:val="24"/>
        </w:rPr>
      </w:pPr>
    </w:p>
    <w:p w:rsidR="00794485" w:rsidRDefault="00794485" w:rsidP="00794485">
      <w:pPr>
        <w:rPr>
          <w:b/>
          <w:szCs w:val="24"/>
        </w:rPr>
      </w:pPr>
      <w:r>
        <w:rPr>
          <w:b/>
          <w:szCs w:val="24"/>
        </w:rPr>
        <w:t>Identify the attachment for structural formula, if not contained in the handbook for chemicals</w:t>
      </w:r>
    </w:p>
    <w:p w:rsidR="00794485" w:rsidRDefault="00794485" w:rsidP="00794485">
      <w:pPr>
        <w:rPr>
          <w:bCs/>
          <w:szCs w:val="24"/>
        </w:rPr>
      </w:pPr>
      <w:r>
        <w:rPr>
          <w:bCs/>
          <w:szCs w:val="24"/>
        </w:rPr>
        <w:t>If the Schedule 1 chemical has not previously been declared by any State Party and hence is not in the Handbook on Chemicals a structural formula should be provided. If, however, the chemical has been assigned a CAS number and is included in the Scheduled Chemicals database then simply entering the CAS number is sufficient. Any structural formula provided should be included in a separate attachment and a reference to that attachment made in this field. The individual structural formula within this attachment should be clearly labelled to avoid any possible confusion. This can be done for example by allocating a simple reference number to each individual structural formula provided and entering this here and in the attachment.</w:t>
      </w:r>
    </w:p>
    <w:p w:rsidR="00794485" w:rsidRDefault="00794485" w:rsidP="00794485">
      <w:pPr>
        <w:rPr>
          <w:b/>
          <w:szCs w:val="24"/>
        </w:rPr>
      </w:pPr>
    </w:p>
    <w:p w:rsidR="00794485" w:rsidRDefault="00794485" w:rsidP="00794485">
      <w:pPr>
        <w:rPr>
          <w:b/>
          <w:szCs w:val="24"/>
        </w:rPr>
      </w:pPr>
      <w:r>
        <w:rPr>
          <w:b/>
          <w:szCs w:val="24"/>
        </w:rPr>
        <w:t>CAS registry number</w:t>
      </w:r>
    </w:p>
    <w:p w:rsidR="00794485" w:rsidRDefault="00794485" w:rsidP="00794485">
      <w:pPr>
        <w:rPr>
          <w:szCs w:val="24"/>
        </w:rPr>
      </w:pPr>
      <w:r>
        <w:rPr>
          <w:szCs w:val="24"/>
        </w:rPr>
        <w:t>The Chemical Abstracts Service (CAS) registry number for the chemical should also be provided if assigned. CAS registry numbers for previously declared chemicals can be found in the Handbook on Chemicals or in the Scheduled Chemicals database.</w:t>
      </w:r>
    </w:p>
    <w:p w:rsidR="00794485" w:rsidRDefault="00794485" w:rsidP="00794485">
      <w:pPr>
        <w:rPr>
          <w:szCs w:val="24"/>
        </w:rPr>
      </w:pPr>
    </w:p>
    <w:p w:rsidR="00794485" w:rsidRPr="00376C16" w:rsidRDefault="00794485" w:rsidP="00794485">
      <w:pPr>
        <w:keepNext/>
        <w:rPr>
          <w:b/>
          <w:szCs w:val="24"/>
        </w:rPr>
      </w:pPr>
      <w:r w:rsidRPr="00376C16">
        <w:rPr>
          <w:b/>
          <w:szCs w:val="24"/>
        </w:rPr>
        <w:t xml:space="preserve">Unit of weight </w:t>
      </w:r>
    </w:p>
    <w:p w:rsidR="00794485" w:rsidRPr="00636E2E" w:rsidRDefault="00794485" w:rsidP="00794485">
      <w:r w:rsidRPr="00376C16">
        <w:t>Indicate the unit of weight by checking the box for “</w:t>
      </w:r>
      <w:r>
        <w:t>kg” (kilograms) or “</w:t>
      </w:r>
      <w:r w:rsidRPr="00376C16">
        <w:t xml:space="preserve">g” </w:t>
      </w:r>
      <w:r>
        <w:t xml:space="preserve">(grams) </w:t>
      </w:r>
      <w:r w:rsidRPr="00376C16">
        <w:t xml:space="preserve">as appropriate.  The same unit of weight should be used for all quantities declared on this form. </w:t>
      </w:r>
      <w:r>
        <w:t>As transfers of Schedule 1 chemicals sometimes involve very small quantities it may be appropriate to use an alternative unit such as milligrams (mg) – in such cases enter the unit of weight next to the quantity figure.</w:t>
      </w:r>
    </w:p>
    <w:p w:rsidR="00794485" w:rsidRDefault="00794485" w:rsidP="00794485">
      <w:pPr>
        <w:rPr>
          <w:szCs w:val="24"/>
        </w:rPr>
      </w:pPr>
    </w:p>
    <w:p w:rsidR="00794485" w:rsidRPr="00376C16" w:rsidRDefault="00794485" w:rsidP="00794485">
      <w:pPr>
        <w:rPr>
          <w:szCs w:val="24"/>
        </w:rPr>
      </w:pPr>
      <w:r w:rsidRPr="001B6A82">
        <w:rPr>
          <w:b/>
          <w:bCs/>
          <w:i/>
          <w:iCs/>
          <w:szCs w:val="24"/>
        </w:rPr>
        <w:t>For each country which was involved in t</w:t>
      </w:r>
      <w:r>
        <w:rPr>
          <w:b/>
          <w:bCs/>
          <w:i/>
          <w:iCs/>
          <w:szCs w:val="24"/>
        </w:rPr>
        <w:t>he transfer of</w:t>
      </w:r>
      <w:r w:rsidRPr="001B6A82">
        <w:rPr>
          <w:b/>
          <w:bCs/>
          <w:i/>
          <w:iCs/>
          <w:szCs w:val="24"/>
        </w:rPr>
        <w:t xml:space="preserve"> the named Schedule </w:t>
      </w:r>
      <w:r>
        <w:rPr>
          <w:b/>
          <w:bCs/>
          <w:i/>
          <w:iCs/>
          <w:szCs w:val="24"/>
        </w:rPr>
        <w:t>1</w:t>
      </w:r>
      <w:r w:rsidRPr="001B6A82">
        <w:rPr>
          <w:b/>
          <w:bCs/>
          <w:i/>
          <w:iCs/>
          <w:szCs w:val="24"/>
        </w:rPr>
        <w:t xml:space="preserve"> chemical with the declaring State Party the following three fields should be completed</w:t>
      </w:r>
      <w:r w:rsidRPr="00376C16">
        <w:rPr>
          <w:szCs w:val="24"/>
        </w:rPr>
        <w:t xml:space="preserve">. </w:t>
      </w:r>
    </w:p>
    <w:p w:rsidR="00794485" w:rsidRPr="00376C16" w:rsidRDefault="00794485" w:rsidP="00794485">
      <w:pPr>
        <w:rPr>
          <w:szCs w:val="24"/>
        </w:rPr>
      </w:pPr>
    </w:p>
    <w:p w:rsidR="00794485" w:rsidRPr="00376C16" w:rsidRDefault="00794485" w:rsidP="00794485">
      <w:pPr>
        <w:rPr>
          <w:b/>
          <w:szCs w:val="24"/>
        </w:rPr>
      </w:pPr>
      <w:r w:rsidRPr="00376C16">
        <w:rPr>
          <w:b/>
          <w:szCs w:val="24"/>
        </w:rPr>
        <w:t>Country Code</w:t>
      </w:r>
    </w:p>
    <w:p w:rsidR="00794485" w:rsidRPr="00376C16" w:rsidRDefault="00794485" w:rsidP="00794485">
      <w:pPr>
        <w:rPr>
          <w:szCs w:val="24"/>
        </w:rPr>
      </w:pPr>
      <w:r w:rsidRPr="00376C16">
        <w:rPr>
          <w:szCs w:val="24"/>
        </w:rPr>
        <w:t xml:space="preserve">Identify the other country involved in the transfer by entering the appropriate three letter country code contained in Appendix 1. </w:t>
      </w:r>
    </w:p>
    <w:p w:rsidR="00794485" w:rsidRPr="00376C16" w:rsidRDefault="00794485" w:rsidP="00794485">
      <w:pPr>
        <w:rPr>
          <w:szCs w:val="24"/>
        </w:rPr>
      </w:pPr>
    </w:p>
    <w:p w:rsidR="00794485" w:rsidRPr="00376C16" w:rsidRDefault="00794485" w:rsidP="00794485">
      <w:pPr>
        <w:rPr>
          <w:b/>
          <w:szCs w:val="24"/>
        </w:rPr>
      </w:pPr>
      <w:r>
        <w:rPr>
          <w:b/>
          <w:szCs w:val="24"/>
        </w:rPr>
        <w:t>Total q</w:t>
      </w:r>
      <w:r w:rsidRPr="00376C16">
        <w:rPr>
          <w:b/>
          <w:szCs w:val="24"/>
        </w:rPr>
        <w:t xml:space="preserve">uantity </w:t>
      </w:r>
      <w:r>
        <w:rPr>
          <w:b/>
          <w:szCs w:val="24"/>
        </w:rPr>
        <w:t>received</w:t>
      </w:r>
      <w:r w:rsidRPr="00376C16">
        <w:rPr>
          <w:b/>
          <w:szCs w:val="24"/>
        </w:rPr>
        <w:t xml:space="preserve"> </w:t>
      </w:r>
    </w:p>
    <w:p w:rsidR="00794485" w:rsidRPr="00376C16" w:rsidRDefault="00794485" w:rsidP="00794485">
      <w:pPr>
        <w:rPr>
          <w:szCs w:val="24"/>
        </w:rPr>
      </w:pPr>
      <w:r>
        <w:rPr>
          <w:szCs w:val="24"/>
        </w:rPr>
        <w:t>E</w:t>
      </w:r>
      <w:r w:rsidRPr="00376C16">
        <w:rPr>
          <w:szCs w:val="24"/>
        </w:rPr>
        <w:t xml:space="preserve">nter the </w:t>
      </w:r>
      <w:r>
        <w:rPr>
          <w:szCs w:val="24"/>
        </w:rPr>
        <w:t xml:space="preserve">total </w:t>
      </w:r>
      <w:r w:rsidRPr="00376C16">
        <w:rPr>
          <w:szCs w:val="24"/>
        </w:rPr>
        <w:t xml:space="preserve">quantity </w:t>
      </w:r>
      <w:r>
        <w:rPr>
          <w:szCs w:val="24"/>
        </w:rPr>
        <w:t>received by</w:t>
      </w:r>
      <w:r w:rsidRPr="00376C16">
        <w:rPr>
          <w:szCs w:val="24"/>
        </w:rPr>
        <w:t xml:space="preserve"> the declaring State Party from the country which is declared in the field ‘Country Code’. </w:t>
      </w:r>
    </w:p>
    <w:p w:rsidR="00794485" w:rsidRPr="00376C16" w:rsidRDefault="00794485" w:rsidP="00794485">
      <w:pPr>
        <w:rPr>
          <w:szCs w:val="24"/>
        </w:rPr>
      </w:pPr>
    </w:p>
    <w:p w:rsidR="00794485" w:rsidRPr="00376C16" w:rsidRDefault="00794485" w:rsidP="00794485">
      <w:pPr>
        <w:keepNext/>
        <w:rPr>
          <w:b/>
          <w:szCs w:val="24"/>
        </w:rPr>
      </w:pPr>
      <w:r>
        <w:rPr>
          <w:b/>
          <w:szCs w:val="24"/>
        </w:rPr>
        <w:t>Total q</w:t>
      </w:r>
      <w:r w:rsidRPr="00376C16">
        <w:rPr>
          <w:b/>
          <w:szCs w:val="24"/>
        </w:rPr>
        <w:t xml:space="preserve">uantity </w:t>
      </w:r>
      <w:r>
        <w:rPr>
          <w:b/>
          <w:szCs w:val="24"/>
        </w:rPr>
        <w:t>supplied</w:t>
      </w:r>
    </w:p>
    <w:p w:rsidR="00794485" w:rsidRPr="00376C16" w:rsidRDefault="00794485" w:rsidP="00794485">
      <w:pPr>
        <w:rPr>
          <w:szCs w:val="24"/>
        </w:rPr>
      </w:pPr>
      <w:r w:rsidRPr="00376C16">
        <w:rPr>
          <w:szCs w:val="24"/>
        </w:rPr>
        <w:t xml:space="preserve">Enter the </w:t>
      </w:r>
      <w:r>
        <w:rPr>
          <w:szCs w:val="24"/>
        </w:rPr>
        <w:t xml:space="preserve">total </w:t>
      </w:r>
      <w:r w:rsidRPr="00376C16">
        <w:rPr>
          <w:szCs w:val="24"/>
        </w:rPr>
        <w:t xml:space="preserve">quantity </w:t>
      </w:r>
      <w:r>
        <w:rPr>
          <w:szCs w:val="24"/>
        </w:rPr>
        <w:t>supplied by</w:t>
      </w:r>
      <w:r w:rsidRPr="00376C16">
        <w:rPr>
          <w:szCs w:val="24"/>
        </w:rPr>
        <w:t xml:space="preserve"> the declaring State Party to the country which is declared in the field ‘Country Code’.</w:t>
      </w:r>
    </w:p>
    <w:p w:rsidR="00794485" w:rsidRDefault="00794485" w:rsidP="00794485">
      <w:pPr>
        <w:rPr>
          <w:sz w:val="4"/>
        </w:rPr>
      </w:pPr>
      <w:r>
        <w:br w:type="page"/>
      </w:r>
    </w:p>
    <w:tbl>
      <w:tblPr>
        <w:tblW w:w="0" w:type="auto"/>
        <w:jc w:val="center"/>
        <w:tblBorders>
          <w:top w:val="single" w:sz="6" w:space="0" w:color="auto"/>
          <w:bottom w:val="single" w:sz="6" w:space="0" w:color="auto"/>
        </w:tblBorders>
        <w:tblLayout w:type="fixed"/>
        <w:tblLook w:val="0000" w:firstRow="0" w:lastRow="0" w:firstColumn="0" w:lastColumn="0" w:noHBand="0" w:noVBand="0"/>
      </w:tblPr>
      <w:tblGrid>
        <w:gridCol w:w="1242"/>
        <w:gridCol w:w="5387"/>
        <w:gridCol w:w="2977"/>
      </w:tblGrid>
      <w:tr w:rsidR="00794485" w:rsidTr="008E26CC">
        <w:tblPrEx>
          <w:tblCellMar>
            <w:top w:w="0" w:type="dxa"/>
            <w:bottom w:w="0" w:type="dxa"/>
          </w:tblCellMar>
        </w:tblPrEx>
        <w:trPr>
          <w:trHeight w:hRule="exact" w:val="1355"/>
          <w:jc w:val="center"/>
        </w:trPr>
        <w:tc>
          <w:tcPr>
            <w:tcW w:w="1242" w:type="dxa"/>
          </w:tcPr>
          <w:p w:rsidR="00794485" w:rsidRDefault="00794485" w:rsidP="008E26CC">
            <w:pPr>
              <w:spacing w:before="120"/>
              <w:ind w:right="113"/>
              <w:jc w:val="center"/>
            </w:pPr>
            <w:r>
              <w:rPr>
                <w:noProof/>
                <w:sz w:val="20"/>
              </w:rPr>
              <w:lastRenderedPageBreak/>
              <w:drawing>
                <wp:inline distT="0" distB="0" distL="0" distR="0">
                  <wp:extent cx="604520" cy="604520"/>
                  <wp:effectExtent l="0" t="0" r="508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4520" cy="604520"/>
                          </a:xfrm>
                          <a:prstGeom prst="rect">
                            <a:avLst/>
                          </a:prstGeom>
                          <a:noFill/>
                          <a:ln>
                            <a:noFill/>
                          </a:ln>
                        </pic:spPr>
                      </pic:pic>
                    </a:graphicData>
                  </a:graphic>
                </wp:inline>
              </w:drawing>
            </w:r>
          </w:p>
        </w:tc>
        <w:tc>
          <w:tcPr>
            <w:tcW w:w="5387" w:type="dxa"/>
            <w:tcBorders>
              <w:right w:val="single" w:sz="6" w:space="0" w:color="auto"/>
            </w:tcBorders>
          </w:tcPr>
          <w:p w:rsidR="00794485" w:rsidRDefault="00794485" w:rsidP="008E26CC">
            <w:pPr>
              <w:pStyle w:val="Indent"/>
              <w:ind w:hanging="898"/>
              <w:rPr>
                <w:rFonts w:ascii="Times New Roman" w:hAnsi="Times New Roman"/>
                <w:b/>
                <w:color w:val="auto"/>
                <w:sz w:val="28"/>
                <w:lang w:val="en-GB" w:eastAsia="ja-JP"/>
              </w:rPr>
            </w:pPr>
            <w:r w:rsidRPr="00321789">
              <w:rPr>
                <w:rFonts w:ascii="Times New Roman" w:hAnsi="Times New Roman"/>
                <w:b/>
                <w:color w:val="auto"/>
                <w:sz w:val="28"/>
                <w:lang w:val="en-GB" w:eastAsia="ja-JP"/>
              </w:rPr>
              <w:t xml:space="preserve">Form 1.2.1 </w:t>
            </w:r>
          </w:p>
          <w:p w:rsidR="00794485" w:rsidRDefault="00794485" w:rsidP="008E26CC">
            <w:pPr>
              <w:pStyle w:val="Indent"/>
              <w:ind w:left="582" w:hanging="23"/>
            </w:pPr>
            <w:r w:rsidRPr="00321789">
              <w:rPr>
                <w:rFonts w:ascii="Times New Roman" w:hAnsi="Times New Roman"/>
                <w:b/>
                <w:color w:val="auto"/>
                <w:sz w:val="28"/>
                <w:lang w:val="en-GB" w:eastAsia="ja-JP"/>
              </w:rPr>
              <w:t>Detailed Annual Declaration of Each Transfer of Schedule 1 Chemicals</w:t>
            </w:r>
          </w:p>
        </w:tc>
        <w:tc>
          <w:tcPr>
            <w:tcW w:w="2977" w:type="dxa"/>
          </w:tcPr>
          <w:p w:rsidR="00794485" w:rsidRDefault="00794485" w:rsidP="008E26CC">
            <w:pPr>
              <w:spacing w:before="40"/>
            </w:pPr>
            <w:r>
              <w:t>Country Code:</w:t>
            </w:r>
          </w:p>
          <w:p w:rsidR="00794485" w:rsidRDefault="00794485" w:rsidP="008E26CC">
            <w:pPr>
              <w:spacing w:before="40"/>
            </w:pPr>
            <w:r>
              <w:t>Section: C</w:t>
            </w:r>
          </w:p>
          <w:p w:rsidR="00794485" w:rsidRDefault="00794485" w:rsidP="008E26CC">
            <w:pPr>
              <w:spacing w:before="40"/>
            </w:pPr>
            <w:r>
              <w:t>Page of n pages:</w:t>
            </w:r>
          </w:p>
          <w:p w:rsidR="00794485" w:rsidRDefault="00794485" w:rsidP="008E26CC">
            <w:pPr>
              <w:spacing w:before="40"/>
            </w:pPr>
            <w:r>
              <w:t>Date (</w:t>
            </w:r>
            <w:proofErr w:type="spellStart"/>
            <w:r>
              <w:t>ccyy</w:t>
            </w:r>
            <w:proofErr w:type="spellEnd"/>
            <w:r>
              <w:t>-mm-</w:t>
            </w:r>
            <w:proofErr w:type="spellStart"/>
            <w:r>
              <w:t>dd</w:t>
            </w:r>
            <w:proofErr w:type="spellEnd"/>
            <w:r>
              <w:t>):</w:t>
            </w:r>
          </w:p>
        </w:tc>
      </w:tr>
    </w:tbl>
    <w:p w:rsidR="00794485" w:rsidRDefault="00794485" w:rsidP="00794485"/>
    <w:tbl>
      <w:tblPr>
        <w:tblW w:w="9644" w:type="dxa"/>
        <w:jc w:val="center"/>
        <w:tblLayout w:type="fixed"/>
        <w:tblCellMar>
          <w:left w:w="0" w:type="dxa"/>
          <w:right w:w="0" w:type="dxa"/>
        </w:tblCellMar>
        <w:tblLook w:val="0000" w:firstRow="0" w:lastRow="0" w:firstColumn="0" w:lastColumn="0" w:noHBand="0" w:noVBand="0"/>
      </w:tblPr>
      <w:tblGrid>
        <w:gridCol w:w="567"/>
        <w:gridCol w:w="287"/>
        <w:gridCol w:w="5812"/>
        <w:gridCol w:w="141"/>
        <w:gridCol w:w="2480"/>
        <w:gridCol w:w="357"/>
      </w:tblGrid>
      <w:tr w:rsidR="00794485" w:rsidTr="008E26CC">
        <w:tblPrEx>
          <w:tblCellMar>
            <w:top w:w="0" w:type="dxa"/>
            <w:left w:w="0" w:type="dxa"/>
            <w:bottom w:w="0" w:type="dxa"/>
            <w:right w:w="0" w:type="dxa"/>
          </w:tblCellMar>
        </w:tblPrEx>
        <w:trPr>
          <w:jc w:val="center"/>
        </w:trPr>
        <w:tc>
          <w:tcPr>
            <w:tcW w:w="854" w:type="dxa"/>
            <w:gridSpan w:val="2"/>
          </w:tcPr>
          <w:p w:rsidR="00794485" w:rsidRDefault="00794485" w:rsidP="008E26CC">
            <w:proofErr w:type="spellStart"/>
            <w:r>
              <w:t>Confid</w:t>
            </w:r>
            <w:proofErr w:type="spellEnd"/>
            <w:r>
              <w:t>.</w:t>
            </w:r>
            <w:r>
              <w:br/>
              <w:t xml:space="preserve">  mark</w:t>
            </w:r>
          </w:p>
        </w:tc>
        <w:tc>
          <w:tcPr>
            <w:tcW w:w="5812" w:type="dxa"/>
            <w:tcBorders>
              <w:left w:val="single" w:sz="6" w:space="0" w:color="auto"/>
            </w:tcBorders>
          </w:tcPr>
          <w:p w:rsidR="00794485" w:rsidRDefault="00794485" w:rsidP="008E26CC">
            <w:pPr>
              <w:ind w:left="170"/>
              <w:rPr>
                <w:i/>
              </w:rPr>
            </w:pPr>
            <w:r>
              <w:rPr>
                <w:i/>
              </w:rPr>
              <w:t>Please complete one form for each individual transfer of Schedule 1 chemicals supplied or received.</w:t>
            </w:r>
          </w:p>
        </w:tc>
        <w:tc>
          <w:tcPr>
            <w:tcW w:w="141" w:type="dxa"/>
          </w:tcPr>
          <w:p w:rsidR="00794485" w:rsidRDefault="00794485" w:rsidP="008E26CC">
            <w:pPr>
              <w:ind w:left="170"/>
            </w:pPr>
          </w:p>
        </w:tc>
        <w:tc>
          <w:tcPr>
            <w:tcW w:w="2837" w:type="dxa"/>
            <w:gridSpan w:val="2"/>
          </w:tcPr>
          <w:p w:rsidR="00794485" w:rsidRDefault="00794485" w:rsidP="008E26CC">
            <w:pPr>
              <w:ind w:firstLine="113"/>
              <w:jc w:val="right"/>
            </w:pPr>
          </w:p>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pPr>
              <w:ind w:left="170"/>
            </w:pPr>
          </w:p>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Was the Schedule 1 chemical received or supplied by the declaring State Party? (Please indicate one)</w:t>
            </w:r>
          </w:p>
        </w:tc>
        <w:tc>
          <w:tcPr>
            <w:tcW w:w="141" w:type="dxa"/>
          </w:tcPr>
          <w:p w:rsidR="00794485" w:rsidRDefault="00794485" w:rsidP="008E26CC">
            <w:pPr>
              <w:ind w:left="170"/>
            </w:pPr>
          </w:p>
        </w:tc>
        <w:tc>
          <w:tcPr>
            <w:tcW w:w="2480" w:type="dxa"/>
          </w:tcPr>
          <w:p w:rsidR="00794485" w:rsidRDefault="00794485" w:rsidP="008E26CC">
            <w:pPr>
              <w:jc w:val="center"/>
            </w:pPr>
          </w:p>
          <w:p w:rsidR="00794485" w:rsidRDefault="00794485" w:rsidP="008E26CC">
            <w:pPr>
              <w:jc w:val="center"/>
            </w:pPr>
            <w:r>
              <w:t xml:space="preserve">Received </w:t>
            </w:r>
            <w:r>
              <w:rPr>
                <w:rFonts w:ascii="Wingdings" w:hAnsi="Wingdings"/>
              </w:rPr>
              <w:sym w:font="Wingdings" w:char="F071"/>
            </w:r>
            <w:r>
              <w:t xml:space="preserve">   Supplied </w:t>
            </w:r>
            <w:r>
              <w:rPr>
                <w:rFonts w:ascii="Wingdings" w:hAnsi="Wingdings"/>
              </w:rPr>
              <w:sym w:font="Wingdings" w:char="F071"/>
            </w:r>
          </w:p>
        </w:tc>
        <w:tc>
          <w:tcPr>
            <w:tcW w:w="357" w:type="dxa"/>
          </w:tcPr>
          <w:p w:rsidR="00794485" w:rsidRDefault="00794485" w:rsidP="008E26CC">
            <w:pPr>
              <w:ind w:left="170"/>
            </w:pPr>
          </w:p>
        </w:tc>
      </w:tr>
      <w:tr w:rsidR="00794485" w:rsidTr="008E26CC">
        <w:tblPrEx>
          <w:tblCellMar>
            <w:top w:w="0" w:type="dxa"/>
            <w:left w:w="0" w:type="dxa"/>
            <w:bottom w:w="0" w:type="dxa"/>
            <w:right w:w="0" w:type="dxa"/>
          </w:tblCellMar>
        </w:tblPrEx>
        <w:trPr>
          <w:jc w:val="center"/>
        </w:trPr>
        <w:tc>
          <w:tcPr>
            <w:tcW w:w="567" w:type="dxa"/>
            <w:tcBorders>
              <w:bottom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pPr>
              <w:ind w:left="170"/>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IUPAC chemical name:</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pPr>
              <w:jc w:val="center"/>
            </w:pPr>
          </w:p>
        </w:tc>
        <w:tc>
          <w:tcPr>
            <w:tcW w:w="357" w:type="dxa"/>
          </w:tcPr>
          <w:p w:rsidR="00794485" w:rsidRDefault="00794485" w:rsidP="008E26CC">
            <w:pPr>
              <w:ind w:left="170"/>
            </w:pPr>
          </w:p>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8"/>
              </w:rPr>
            </w:pPr>
          </w:p>
        </w:tc>
        <w:tc>
          <w:tcPr>
            <w:tcW w:w="287" w:type="dxa"/>
            <w:tcBorders>
              <w:right w:val="single" w:sz="6" w:space="0" w:color="auto"/>
            </w:tcBorders>
          </w:tcPr>
          <w:p w:rsidR="00794485" w:rsidRDefault="00794485" w:rsidP="008E26CC">
            <w:pPr>
              <w:ind w:left="170"/>
              <w:rPr>
                <w:sz w:val="8"/>
              </w:rPr>
            </w:pPr>
          </w:p>
        </w:tc>
        <w:tc>
          <w:tcPr>
            <w:tcW w:w="5812" w:type="dxa"/>
          </w:tcPr>
          <w:p w:rsidR="00794485" w:rsidRDefault="00794485" w:rsidP="008E26CC">
            <w:pPr>
              <w:ind w:left="170"/>
              <w:rPr>
                <w:sz w:val="8"/>
              </w:rPr>
            </w:pPr>
          </w:p>
        </w:tc>
        <w:tc>
          <w:tcPr>
            <w:tcW w:w="141" w:type="dxa"/>
          </w:tcPr>
          <w:p w:rsidR="00794485" w:rsidRDefault="00794485" w:rsidP="008E26CC">
            <w:pPr>
              <w:ind w:left="170"/>
              <w:rPr>
                <w:sz w:val="8"/>
              </w:rPr>
            </w:pPr>
          </w:p>
        </w:tc>
        <w:tc>
          <w:tcPr>
            <w:tcW w:w="2480" w:type="dxa"/>
          </w:tcPr>
          <w:p w:rsidR="00794485" w:rsidRDefault="00794485" w:rsidP="008E26CC">
            <w:pPr>
              <w:jc w:val="center"/>
              <w:rPr>
                <w:sz w:val="8"/>
              </w:rPr>
            </w:pPr>
          </w:p>
        </w:tc>
        <w:tc>
          <w:tcPr>
            <w:tcW w:w="357" w:type="dxa"/>
          </w:tcPr>
          <w:p w:rsidR="00794485" w:rsidRDefault="00794485" w:rsidP="008E26CC">
            <w:pPr>
              <w:rPr>
                <w:sz w:val="8"/>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rPr>
                <w:i/>
              </w:rPr>
            </w:pPr>
            <w:r>
              <w:t>CAS registry number:</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Borders>
              <w:bottom w:val="single" w:sz="4" w:space="0" w:color="auto"/>
            </w:tcBorders>
          </w:tcPr>
          <w:p w:rsidR="00794485" w:rsidRDefault="00794485" w:rsidP="008E26CC">
            <w:pPr>
              <w:rPr>
                <w:sz w:val="6"/>
              </w:rPr>
            </w:pPr>
          </w:p>
        </w:tc>
        <w:tc>
          <w:tcPr>
            <w:tcW w:w="287" w:type="dxa"/>
            <w:tcBorders>
              <w:right w:val="single" w:sz="6" w:space="0" w:color="auto"/>
            </w:tcBorders>
          </w:tcPr>
          <w:p w:rsidR="00794485" w:rsidRDefault="00794485" w:rsidP="008E26CC">
            <w:pPr>
              <w:ind w:left="170"/>
              <w:rPr>
                <w:sz w:val="6"/>
              </w:rPr>
            </w:pPr>
          </w:p>
        </w:tc>
        <w:tc>
          <w:tcPr>
            <w:tcW w:w="5812" w:type="dxa"/>
          </w:tcPr>
          <w:p w:rsidR="00794485" w:rsidRDefault="00794485" w:rsidP="008E26CC">
            <w:pPr>
              <w:ind w:left="170"/>
              <w:rPr>
                <w:i/>
                <w:sz w:val="6"/>
              </w:rPr>
            </w:pPr>
          </w:p>
        </w:tc>
        <w:tc>
          <w:tcPr>
            <w:tcW w:w="141" w:type="dxa"/>
          </w:tcPr>
          <w:p w:rsidR="00794485" w:rsidRDefault="00794485" w:rsidP="008E26CC">
            <w:pPr>
              <w:ind w:left="170"/>
              <w:rPr>
                <w:sz w:val="6"/>
              </w:rPr>
            </w:pPr>
          </w:p>
        </w:tc>
        <w:tc>
          <w:tcPr>
            <w:tcW w:w="2480" w:type="dxa"/>
          </w:tcPr>
          <w:p w:rsidR="00794485" w:rsidRDefault="00794485" w:rsidP="008E26CC">
            <w:pPr>
              <w:rPr>
                <w:sz w:val="6"/>
              </w:rPr>
            </w:pPr>
          </w:p>
        </w:tc>
        <w:tc>
          <w:tcPr>
            <w:tcW w:w="357" w:type="dxa"/>
          </w:tcPr>
          <w:p w:rsidR="00794485" w:rsidRDefault="00794485" w:rsidP="008E26CC">
            <w:pPr>
              <w:rPr>
                <w:sz w:val="6"/>
              </w:rPr>
            </w:pPr>
          </w:p>
        </w:tc>
      </w:tr>
      <w:tr w:rsidR="00794485" w:rsidTr="008E26CC">
        <w:tblPrEx>
          <w:tblCellMar>
            <w:top w:w="0" w:type="dxa"/>
            <w:left w:w="0" w:type="dxa"/>
            <w:bottom w:w="0" w:type="dxa"/>
            <w:right w:w="0" w:type="dxa"/>
          </w:tblCellMar>
        </w:tblPrEx>
        <w:trPr>
          <w:jc w:val="center"/>
        </w:trPr>
        <w:tc>
          <w:tcPr>
            <w:tcW w:w="567" w:type="dxa"/>
            <w:tcBorders>
              <w:top w:val="single" w:sz="4" w:space="0" w:color="auto"/>
              <w:left w:val="single" w:sz="4" w:space="0" w:color="auto"/>
              <w:bottom w:val="single" w:sz="4" w:space="0" w:color="auto"/>
              <w:right w:val="single" w:sz="4" w:space="0" w:color="auto"/>
            </w:tcBorders>
          </w:tcPr>
          <w:p w:rsidR="00794485" w:rsidRDefault="00794485" w:rsidP="008E26CC"/>
        </w:tc>
        <w:tc>
          <w:tcPr>
            <w:tcW w:w="287" w:type="dxa"/>
            <w:tcBorders>
              <w:left w:val="single" w:sz="4" w:space="0" w:color="auto"/>
              <w:right w:val="single" w:sz="6" w:space="0" w:color="auto"/>
            </w:tcBorders>
          </w:tcPr>
          <w:p w:rsidR="00794485" w:rsidRDefault="00794485" w:rsidP="008E26CC">
            <w:pPr>
              <w:ind w:left="170"/>
            </w:pPr>
          </w:p>
        </w:tc>
        <w:tc>
          <w:tcPr>
            <w:tcW w:w="5812" w:type="dxa"/>
          </w:tcPr>
          <w:p w:rsidR="00794485" w:rsidRDefault="00794485" w:rsidP="008E26CC">
            <w:pPr>
              <w:ind w:left="170"/>
            </w:pPr>
            <w:r>
              <w:t>Source country</w:t>
            </w:r>
            <w:r>
              <w:rPr>
                <w:rStyle w:val="Voetnootmarkering"/>
              </w:rPr>
              <w:footnoteReference w:id="1"/>
            </w:r>
            <w:r>
              <w:t xml:space="preserve"> (use country codes, see Appendix 1):</w:t>
            </w: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Borders>
              <w:top w:val="single" w:sz="4" w:space="0" w:color="auto"/>
              <w:bottom w:val="single" w:sz="6" w:space="0" w:color="auto"/>
            </w:tcBorders>
          </w:tcPr>
          <w:p w:rsidR="00794485" w:rsidRDefault="00794485" w:rsidP="008E26CC">
            <w:pPr>
              <w:rPr>
                <w:sz w:val="8"/>
              </w:rPr>
            </w:pPr>
          </w:p>
        </w:tc>
        <w:tc>
          <w:tcPr>
            <w:tcW w:w="287" w:type="dxa"/>
            <w:tcBorders>
              <w:right w:val="single" w:sz="6" w:space="0" w:color="auto"/>
            </w:tcBorders>
          </w:tcPr>
          <w:p w:rsidR="00794485" w:rsidRDefault="00794485" w:rsidP="008E26CC">
            <w:pPr>
              <w:ind w:left="170"/>
              <w:rPr>
                <w:sz w:val="8"/>
              </w:rPr>
            </w:pPr>
          </w:p>
        </w:tc>
        <w:tc>
          <w:tcPr>
            <w:tcW w:w="5812" w:type="dxa"/>
          </w:tcPr>
          <w:p w:rsidR="00794485" w:rsidRDefault="00794485" w:rsidP="008E26CC">
            <w:pPr>
              <w:ind w:left="170"/>
              <w:rPr>
                <w:i/>
                <w:sz w:val="8"/>
              </w:rPr>
            </w:pPr>
          </w:p>
        </w:tc>
        <w:tc>
          <w:tcPr>
            <w:tcW w:w="141" w:type="dxa"/>
          </w:tcPr>
          <w:p w:rsidR="00794485" w:rsidRDefault="00794485" w:rsidP="008E26CC">
            <w:pPr>
              <w:ind w:left="170"/>
              <w:rPr>
                <w:sz w:val="8"/>
              </w:rPr>
            </w:pPr>
          </w:p>
        </w:tc>
        <w:tc>
          <w:tcPr>
            <w:tcW w:w="2480" w:type="dxa"/>
          </w:tcPr>
          <w:p w:rsidR="00794485" w:rsidRDefault="00794485" w:rsidP="008E26CC">
            <w:pPr>
              <w:rPr>
                <w:sz w:val="8"/>
              </w:rPr>
            </w:pPr>
          </w:p>
        </w:tc>
        <w:tc>
          <w:tcPr>
            <w:tcW w:w="357" w:type="dxa"/>
          </w:tcPr>
          <w:p w:rsidR="00794485" w:rsidRDefault="00794485" w:rsidP="008E26CC">
            <w:pPr>
              <w:rPr>
                <w:sz w:val="8"/>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rPr>
                <w:i/>
              </w:rPr>
            </w:pPr>
            <w:r>
              <w:t>Name of source:</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8"/>
              </w:rPr>
            </w:pPr>
          </w:p>
        </w:tc>
        <w:tc>
          <w:tcPr>
            <w:tcW w:w="287" w:type="dxa"/>
            <w:tcBorders>
              <w:right w:val="single" w:sz="6" w:space="0" w:color="auto"/>
            </w:tcBorders>
          </w:tcPr>
          <w:p w:rsidR="00794485" w:rsidRDefault="00794485" w:rsidP="008E26CC">
            <w:pPr>
              <w:ind w:left="170"/>
              <w:rPr>
                <w:sz w:val="8"/>
              </w:rPr>
            </w:pPr>
          </w:p>
        </w:tc>
        <w:tc>
          <w:tcPr>
            <w:tcW w:w="5812" w:type="dxa"/>
          </w:tcPr>
          <w:p w:rsidR="00794485" w:rsidRDefault="00794485" w:rsidP="008E26CC">
            <w:pPr>
              <w:ind w:left="170"/>
              <w:rPr>
                <w:i/>
                <w:sz w:val="8"/>
              </w:rPr>
            </w:pPr>
          </w:p>
        </w:tc>
        <w:tc>
          <w:tcPr>
            <w:tcW w:w="141" w:type="dxa"/>
          </w:tcPr>
          <w:p w:rsidR="00794485" w:rsidRDefault="00794485" w:rsidP="008E26CC">
            <w:pPr>
              <w:ind w:left="170"/>
              <w:rPr>
                <w:sz w:val="8"/>
              </w:rPr>
            </w:pPr>
          </w:p>
        </w:tc>
        <w:tc>
          <w:tcPr>
            <w:tcW w:w="2480" w:type="dxa"/>
          </w:tcPr>
          <w:p w:rsidR="00794485" w:rsidRDefault="00794485" w:rsidP="008E26CC">
            <w:pPr>
              <w:rPr>
                <w:sz w:val="8"/>
              </w:rPr>
            </w:pPr>
          </w:p>
        </w:tc>
        <w:tc>
          <w:tcPr>
            <w:tcW w:w="357" w:type="dxa"/>
          </w:tcPr>
          <w:p w:rsidR="00794485" w:rsidRDefault="00794485" w:rsidP="008E26CC">
            <w:pPr>
              <w:rPr>
                <w:sz w:val="8"/>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Street address:</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pPr>
              <w:jc w:val="center"/>
            </w:pPr>
          </w:p>
        </w:tc>
        <w:tc>
          <w:tcPr>
            <w:tcW w:w="357" w:type="dxa"/>
          </w:tcPr>
          <w:p w:rsidR="00794485" w:rsidRDefault="00794485" w:rsidP="008E26CC">
            <w:pPr>
              <w:ind w:left="170"/>
            </w:pPr>
          </w:p>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8"/>
              </w:rPr>
            </w:pPr>
          </w:p>
        </w:tc>
        <w:tc>
          <w:tcPr>
            <w:tcW w:w="287" w:type="dxa"/>
            <w:tcBorders>
              <w:right w:val="single" w:sz="6" w:space="0" w:color="auto"/>
            </w:tcBorders>
          </w:tcPr>
          <w:p w:rsidR="00794485" w:rsidRDefault="00794485" w:rsidP="008E26CC">
            <w:pPr>
              <w:ind w:left="170"/>
              <w:rPr>
                <w:sz w:val="8"/>
              </w:rPr>
            </w:pPr>
          </w:p>
        </w:tc>
        <w:tc>
          <w:tcPr>
            <w:tcW w:w="5812" w:type="dxa"/>
          </w:tcPr>
          <w:p w:rsidR="00794485" w:rsidRDefault="00794485" w:rsidP="008E26CC">
            <w:pPr>
              <w:ind w:left="170"/>
              <w:rPr>
                <w:sz w:val="8"/>
              </w:rPr>
            </w:pPr>
          </w:p>
        </w:tc>
        <w:tc>
          <w:tcPr>
            <w:tcW w:w="141" w:type="dxa"/>
          </w:tcPr>
          <w:p w:rsidR="00794485" w:rsidRDefault="00794485" w:rsidP="008E26CC">
            <w:pPr>
              <w:ind w:left="170"/>
              <w:rPr>
                <w:sz w:val="8"/>
              </w:rPr>
            </w:pPr>
          </w:p>
        </w:tc>
        <w:tc>
          <w:tcPr>
            <w:tcW w:w="2480" w:type="dxa"/>
          </w:tcPr>
          <w:p w:rsidR="00794485" w:rsidRDefault="00794485" w:rsidP="008E26CC">
            <w:pPr>
              <w:jc w:val="center"/>
              <w:rPr>
                <w:sz w:val="8"/>
              </w:rPr>
            </w:pPr>
          </w:p>
        </w:tc>
        <w:tc>
          <w:tcPr>
            <w:tcW w:w="357" w:type="dxa"/>
          </w:tcPr>
          <w:p w:rsidR="00794485" w:rsidRDefault="00794485" w:rsidP="008E26CC">
            <w:pPr>
              <w:rPr>
                <w:sz w:val="8"/>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bottom w:val="single" w:sz="4"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Recipient country (use country codes, see Appendix 1):</w:t>
            </w: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RPr="009D0ECC" w:rsidTr="008E26CC">
        <w:tblPrEx>
          <w:tblCellMar>
            <w:top w:w="0" w:type="dxa"/>
            <w:left w:w="0" w:type="dxa"/>
            <w:bottom w:w="0" w:type="dxa"/>
            <w:right w:w="0" w:type="dxa"/>
          </w:tblCellMar>
        </w:tblPrEx>
        <w:trPr>
          <w:jc w:val="center"/>
        </w:trPr>
        <w:tc>
          <w:tcPr>
            <w:tcW w:w="567" w:type="dxa"/>
            <w:tcBorders>
              <w:top w:val="single" w:sz="4" w:space="0" w:color="auto"/>
              <w:bottom w:val="single" w:sz="4" w:space="0" w:color="auto"/>
            </w:tcBorders>
          </w:tcPr>
          <w:p w:rsidR="00794485" w:rsidRPr="009D0ECC" w:rsidRDefault="00794485" w:rsidP="008E26CC">
            <w:pPr>
              <w:rPr>
                <w:sz w:val="8"/>
                <w:szCs w:val="8"/>
              </w:rPr>
            </w:pPr>
          </w:p>
        </w:tc>
        <w:tc>
          <w:tcPr>
            <w:tcW w:w="287" w:type="dxa"/>
            <w:tcBorders>
              <w:left w:val="nil"/>
              <w:right w:val="single" w:sz="6" w:space="0" w:color="auto"/>
            </w:tcBorders>
          </w:tcPr>
          <w:p w:rsidR="00794485" w:rsidRPr="009D0ECC" w:rsidRDefault="00794485" w:rsidP="008E26CC">
            <w:pPr>
              <w:ind w:left="170"/>
              <w:rPr>
                <w:sz w:val="8"/>
                <w:szCs w:val="8"/>
              </w:rPr>
            </w:pPr>
          </w:p>
        </w:tc>
        <w:tc>
          <w:tcPr>
            <w:tcW w:w="5812" w:type="dxa"/>
          </w:tcPr>
          <w:p w:rsidR="00794485" w:rsidRPr="009D0ECC" w:rsidRDefault="00794485" w:rsidP="008E26CC">
            <w:pPr>
              <w:ind w:left="170"/>
              <w:rPr>
                <w:sz w:val="8"/>
                <w:szCs w:val="8"/>
              </w:rPr>
            </w:pPr>
          </w:p>
        </w:tc>
        <w:tc>
          <w:tcPr>
            <w:tcW w:w="141" w:type="dxa"/>
          </w:tcPr>
          <w:p w:rsidR="00794485" w:rsidRPr="009D0ECC" w:rsidRDefault="00794485" w:rsidP="008E26CC">
            <w:pPr>
              <w:ind w:left="170"/>
              <w:rPr>
                <w:sz w:val="8"/>
                <w:szCs w:val="8"/>
              </w:rPr>
            </w:pPr>
          </w:p>
        </w:tc>
        <w:tc>
          <w:tcPr>
            <w:tcW w:w="2480" w:type="dxa"/>
          </w:tcPr>
          <w:p w:rsidR="00794485" w:rsidRPr="009D0ECC" w:rsidRDefault="00794485" w:rsidP="008E26CC">
            <w:pPr>
              <w:jc w:val="center"/>
              <w:rPr>
                <w:sz w:val="8"/>
                <w:szCs w:val="8"/>
              </w:rPr>
            </w:pPr>
          </w:p>
        </w:tc>
        <w:tc>
          <w:tcPr>
            <w:tcW w:w="357" w:type="dxa"/>
          </w:tcPr>
          <w:p w:rsidR="00794485" w:rsidRPr="009D0ECC" w:rsidRDefault="00794485" w:rsidP="008E26CC">
            <w:pPr>
              <w:rPr>
                <w:sz w:val="8"/>
                <w:szCs w:val="8"/>
              </w:rPr>
            </w:pPr>
          </w:p>
        </w:tc>
      </w:tr>
      <w:tr w:rsidR="00794485" w:rsidTr="008E26CC">
        <w:tblPrEx>
          <w:tblCellMar>
            <w:top w:w="0" w:type="dxa"/>
            <w:left w:w="0" w:type="dxa"/>
            <w:bottom w:w="0" w:type="dxa"/>
            <w:right w:w="0" w:type="dxa"/>
          </w:tblCellMar>
        </w:tblPrEx>
        <w:trPr>
          <w:jc w:val="center"/>
        </w:trPr>
        <w:tc>
          <w:tcPr>
            <w:tcW w:w="567" w:type="dxa"/>
            <w:tcBorders>
              <w:top w:val="single" w:sz="4" w:space="0" w:color="auto"/>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rPr>
                <w:i/>
              </w:rPr>
            </w:pPr>
            <w:r>
              <w:t>Name of recipient:</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Borders>
              <w:bottom w:val="single" w:sz="4" w:space="0" w:color="auto"/>
            </w:tcBorders>
          </w:tcPr>
          <w:p w:rsidR="00794485" w:rsidRDefault="00794485" w:rsidP="008E26CC">
            <w:pPr>
              <w:rPr>
                <w:sz w:val="8"/>
              </w:rPr>
            </w:pPr>
          </w:p>
        </w:tc>
        <w:tc>
          <w:tcPr>
            <w:tcW w:w="287" w:type="dxa"/>
            <w:tcBorders>
              <w:right w:val="single" w:sz="6" w:space="0" w:color="auto"/>
            </w:tcBorders>
          </w:tcPr>
          <w:p w:rsidR="00794485" w:rsidRDefault="00794485" w:rsidP="008E26CC">
            <w:pPr>
              <w:ind w:left="170"/>
              <w:rPr>
                <w:sz w:val="8"/>
              </w:rPr>
            </w:pPr>
          </w:p>
        </w:tc>
        <w:tc>
          <w:tcPr>
            <w:tcW w:w="5812" w:type="dxa"/>
          </w:tcPr>
          <w:p w:rsidR="00794485" w:rsidRDefault="00794485" w:rsidP="008E26CC">
            <w:pPr>
              <w:ind w:left="170"/>
              <w:rPr>
                <w:i/>
                <w:sz w:val="8"/>
              </w:rPr>
            </w:pPr>
          </w:p>
        </w:tc>
        <w:tc>
          <w:tcPr>
            <w:tcW w:w="141" w:type="dxa"/>
          </w:tcPr>
          <w:p w:rsidR="00794485" w:rsidRDefault="00794485" w:rsidP="008E26CC">
            <w:pPr>
              <w:ind w:left="170"/>
              <w:rPr>
                <w:sz w:val="8"/>
              </w:rPr>
            </w:pPr>
          </w:p>
        </w:tc>
        <w:tc>
          <w:tcPr>
            <w:tcW w:w="2480" w:type="dxa"/>
          </w:tcPr>
          <w:p w:rsidR="00794485" w:rsidRDefault="00794485" w:rsidP="008E26CC">
            <w:pPr>
              <w:rPr>
                <w:sz w:val="8"/>
              </w:rPr>
            </w:pPr>
          </w:p>
        </w:tc>
        <w:tc>
          <w:tcPr>
            <w:tcW w:w="357" w:type="dxa"/>
          </w:tcPr>
          <w:p w:rsidR="00794485" w:rsidRDefault="00794485" w:rsidP="008E26CC">
            <w:pPr>
              <w:rPr>
                <w:sz w:val="8"/>
              </w:rPr>
            </w:pPr>
          </w:p>
        </w:tc>
      </w:tr>
      <w:tr w:rsidR="00794485" w:rsidTr="008E26CC">
        <w:tblPrEx>
          <w:tblCellMar>
            <w:top w:w="0" w:type="dxa"/>
            <w:left w:w="0" w:type="dxa"/>
            <w:bottom w:w="0" w:type="dxa"/>
            <w:right w:w="0" w:type="dxa"/>
          </w:tblCellMar>
        </w:tblPrEx>
        <w:trPr>
          <w:jc w:val="center"/>
        </w:trPr>
        <w:tc>
          <w:tcPr>
            <w:tcW w:w="567" w:type="dxa"/>
            <w:tcBorders>
              <w:top w:val="single" w:sz="4" w:space="0" w:color="auto"/>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Street address:</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pPr>
              <w:jc w:val="center"/>
            </w:pPr>
          </w:p>
        </w:tc>
        <w:tc>
          <w:tcPr>
            <w:tcW w:w="357" w:type="dxa"/>
          </w:tcPr>
          <w:p w:rsidR="00794485" w:rsidRDefault="00794485" w:rsidP="008E26CC">
            <w:pPr>
              <w:ind w:left="170"/>
            </w:pPr>
          </w:p>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8"/>
              </w:rPr>
            </w:pPr>
          </w:p>
        </w:tc>
        <w:tc>
          <w:tcPr>
            <w:tcW w:w="287" w:type="dxa"/>
            <w:tcBorders>
              <w:right w:val="single" w:sz="6" w:space="0" w:color="auto"/>
            </w:tcBorders>
          </w:tcPr>
          <w:p w:rsidR="00794485" w:rsidRDefault="00794485" w:rsidP="008E26CC">
            <w:pPr>
              <w:ind w:left="170"/>
              <w:rPr>
                <w:sz w:val="8"/>
              </w:rPr>
            </w:pPr>
          </w:p>
        </w:tc>
        <w:tc>
          <w:tcPr>
            <w:tcW w:w="5812" w:type="dxa"/>
          </w:tcPr>
          <w:p w:rsidR="00794485" w:rsidRDefault="00794485" w:rsidP="008E26CC">
            <w:pPr>
              <w:ind w:left="170"/>
              <w:rPr>
                <w:sz w:val="8"/>
              </w:rPr>
            </w:pPr>
          </w:p>
        </w:tc>
        <w:tc>
          <w:tcPr>
            <w:tcW w:w="141" w:type="dxa"/>
          </w:tcPr>
          <w:p w:rsidR="00794485" w:rsidRDefault="00794485" w:rsidP="008E26CC">
            <w:pPr>
              <w:ind w:left="170"/>
              <w:rPr>
                <w:sz w:val="8"/>
              </w:rPr>
            </w:pPr>
          </w:p>
        </w:tc>
        <w:tc>
          <w:tcPr>
            <w:tcW w:w="2480" w:type="dxa"/>
          </w:tcPr>
          <w:p w:rsidR="00794485" w:rsidRDefault="00794485" w:rsidP="008E26CC">
            <w:pPr>
              <w:jc w:val="center"/>
              <w:rPr>
                <w:sz w:val="8"/>
              </w:rPr>
            </w:pPr>
          </w:p>
        </w:tc>
        <w:tc>
          <w:tcPr>
            <w:tcW w:w="357" w:type="dxa"/>
          </w:tcPr>
          <w:p w:rsidR="00794485" w:rsidRDefault="00794485" w:rsidP="008E26CC">
            <w:pPr>
              <w:rPr>
                <w:sz w:val="8"/>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rPr>
                <w:i/>
              </w:rPr>
            </w:pPr>
            <w:r>
              <w:t xml:space="preserve">Please specify purposes of transfer (use C01 to C04 of </w:t>
            </w:r>
          </w:p>
        </w:tc>
        <w:tc>
          <w:tcPr>
            <w:tcW w:w="141" w:type="dxa"/>
          </w:tcPr>
          <w:p w:rsidR="00794485" w:rsidRDefault="00794485" w:rsidP="008E26CC">
            <w:pPr>
              <w:ind w:left="170"/>
            </w:pPr>
          </w:p>
        </w:tc>
        <w:tc>
          <w:tcPr>
            <w:tcW w:w="2480" w:type="dxa"/>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Borders>
              <w:top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Appendix 8 codes or specify):</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Borders>
              <w:bottom w:val="single" w:sz="6" w:space="0" w:color="auto"/>
            </w:tcBorders>
          </w:tcPr>
          <w:p w:rsidR="00794485" w:rsidRDefault="00794485" w:rsidP="008E26CC">
            <w:pPr>
              <w:rPr>
                <w:sz w:val="8"/>
              </w:rPr>
            </w:pPr>
          </w:p>
        </w:tc>
        <w:tc>
          <w:tcPr>
            <w:tcW w:w="287" w:type="dxa"/>
            <w:tcBorders>
              <w:right w:val="single" w:sz="6" w:space="0" w:color="auto"/>
            </w:tcBorders>
          </w:tcPr>
          <w:p w:rsidR="00794485" w:rsidRDefault="00794485" w:rsidP="008E26CC">
            <w:pPr>
              <w:ind w:left="170"/>
              <w:rPr>
                <w:sz w:val="8"/>
              </w:rPr>
            </w:pPr>
          </w:p>
        </w:tc>
        <w:tc>
          <w:tcPr>
            <w:tcW w:w="5812" w:type="dxa"/>
          </w:tcPr>
          <w:p w:rsidR="00794485" w:rsidRDefault="00794485" w:rsidP="008E26CC">
            <w:pPr>
              <w:ind w:left="170"/>
              <w:rPr>
                <w:sz w:val="8"/>
              </w:rPr>
            </w:pPr>
          </w:p>
        </w:tc>
        <w:tc>
          <w:tcPr>
            <w:tcW w:w="141" w:type="dxa"/>
          </w:tcPr>
          <w:p w:rsidR="00794485" w:rsidRDefault="00794485" w:rsidP="008E26CC">
            <w:pPr>
              <w:ind w:left="170"/>
              <w:rPr>
                <w:sz w:val="8"/>
              </w:rPr>
            </w:pPr>
          </w:p>
        </w:tc>
        <w:tc>
          <w:tcPr>
            <w:tcW w:w="2480" w:type="dxa"/>
          </w:tcPr>
          <w:p w:rsidR="00794485" w:rsidRDefault="00794485" w:rsidP="008E26CC">
            <w:pPr>
              <w:rPr>
                <w:sz w:val="8"/>
              </w:rPr>
            </w:pPr>
          </w:p>
        </w:tc>
        <w:tc>
          <w:tcPr>
            <w:tcW w:w="357" w:type="dxa"/>
          </w:tcPr>
          <w:p w:rsidR="00794485" w:rsidRDefault="00794485" w:rsidP="008E26CC">
            <w:pPr>
              <w:rPr>
                <w:sz w:val="8"/>
              </w:rPr>
            </w:pPr>
          </w:p>
        </w:tc>
      </w:tr>
      <w:tr w:rsidR="00794485" w:rsidTr="008E26CC">
        <w:tblPrEx>
          <w:tblCellMar>
            <w:top w:w="0" w:type="dxa"/>
            <w:left w:w="0" w:type="dxa"/>
            <w:bottom w:w="0" w:type="dxa"/>
            <w:right w:w="0" w:type="dxa"/>
          </w:tblCellMar>
        </w:tblPrEx>
        <w:trPr>
          <w:jc w:val="center"/>
        </w:trPr>
        <w:tc>
          <w:tcPr>
            <w:tcW w:w="567" w:type="dxa"/>
            <w:tcBorders>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rPr>
                <w:i/>
              </w:rPr>
            </w:pPr>
            <w:r>
              <w:t>Quantity transferred and unit of weight:</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8"/>
              </w:rPr>
            </w:pPr>
          </w:p>
        </w:tc>
        <w:tc>
          <w:tcPr>
            <w:tcW w:w="287" w:type="dxa"/>
            <w:tcBorders>
              <w:right w:val="single" w:sz="6" w:space="0" w:color="auto"/>
            </w:tcBorders>
          </w:tcPr>
          <w:p w:rsidR="00794485" w:rsidRDefault="00794485" w:rsidP="008E26CC">
            <w:pPr>
              <w:ind w:left="170"/>
              <w:rPr>
                <w:sz w:val="8"/>
              </w:rPr>
            </w:pPr>
          </w:p>
        </w:tc>
        <w:tc>
          <w:tcPr>
            <w:tcW w:w="5812" w:type="dxa"/>
          </w:tcPr>
          <w:p w:rsidR="00794485" w:rsidRDefault="00794485" w:rsidP="008E26CC">
            <w:pPr>
              <w:ind w:left="170"/>
              <w:rPr>
                <w:i/>
                <w:sz w:val="8"/>
              </w:rPr>
            </w:pPr>
          </w:p>
        </w:tc>
        <w:tc>
          <w:tcPr>
            <w:tcW w:w="141" w:type="dxa"/>
          </w:tcPr>
          <w:p w:rsidR="00794485" w:rsidRDefault="00794485" w:rsidP="008E26CC">
            <w:pPr>
              <w:ind w:left="170"/>
              <w:rPr>
                <w:sz w:val="8"/>
              </w:rPr>
            </w:pPr>
          </w:p>
        </w:tc>
        <w:tc>
          <w:tcPr>
            <w:tcW w:w="2480" w:type="dxa"/>
          </w:tcPr>
          <w:p w:rsidR="00794485" w:rsidRDefault="00794485" w:rsidP="008E26CC">
            <w:pPr>
              <w:rPr>
                <w:sz w:val="8"/>
              </w:rPr>
            </w:pPr>
          </w:p>
        </w:tc>
        <w:tc>
          <w:tcPr>
            <w:tcW w:w="357" w:type="dxa"/>
          </w:tcPr>
          <w:p w:rsidR="00794485" w:rsidRDefault="00794485" w:rsidP="008E26CC">
            <w:pPr>
              <w:rPr>
                <w:sz w:val="8"/>
              </w:rPr>
            </w:pPr>
          </w:p>
        </w:tc>
      </w:tr>
      <w:tr w:rsidR="00794485" w:rsidTr="008E26CC">
        <w:tblPrEx>
          <w:tblCellMar>
            <w:top w:w="0" w:type="dxa"/>
            <w:left w:w="0" w:type="dxa"/>
            <w:bottom w:w="0" w:type="dxa"/>
            <w:right w:w="0" w:type="dxa"/>
          </w:tblCellMar>
        </w:tblPrEx>
        <w:trPr>
          <w:jc w:val="center"/>
        </w:trPr>
        <w:tc>
          <w:tcPr>
            <w:tcW w:w="567" w:type="dxa"/>
            <w:tcBorders>
              <w:top w:val="single" w:sz="6" w:space="0" w:color="auto"/>
              <w:left w:val="single" w:sz="6" w:space="0" w:color="auto"/>
              <w:bottom w:val="single" w:sz="6" w:space="0" w:color="auto"/>
              <w:right w:val="single" w:sz="6" w:space="0" w:color="auto"/>
            </w:tcBorders>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r>
              <w:t>Date of transfer:</w:t>
            </w:r>
          </w:p>
        </w:tc>
        <w:tc>
          <w:tcPr>
            <w:tcW w:w="141" w:type="dxa"/>
          </w:tcPr>
          <w:p w:rsidR="00794485" w:rsidRDefault="00794485" w:rsidP="008E26CC">
            <w:pPr>
              <w:ind w:left="170"/>
            </w:pPr>
          </w:p>
        </w:tc>
        <w:tc>
          <w:tcPr>
            <w:tcW w:w="2480" w:type="dxa"/>
            <w:tcBorders>
              <w:bottom w:val="single" w:sz="6" w:space="0" w:color="auto"/>
            </w:tcBorders>
          </w:tcPr>
          <w:p w:rsidR="00794485" w:rsidRDefault="00794485" w:rsidP="008E26CC">
            <w:pPr>
              <w:jc w:val="center"/>
            </w:pPr>
          </w:p>
        </w:tc>
        <w:tc>
          <w:tcPr>
            <w:tcW w:w="357" w:type="dxa"/>
          </w:tcPr>
          <w:p w:rsidR="00794485" w:rsidRDefault="00794485" w:rsidP="008E26CC">
            <w:pPr>
              <w:ind w:left="170"/>
            </w:pPr>
          </w:p>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pPr>
              <w:rPr>
                <w:sz w:val="4"/>
              </w:rPr>
            </w:pPr>
          </w:p>
        </w:tc>
        <w:tc>
          <w:tcPr>
            <w:tcW w:w="287" w:type="dxa"/>
            <w:tcBorders>
              <w:right w:val="single" w:sz="6" w:space="0" w:color="auto"/>
            </w:tcBorders>
          </w:tcPr>
          <w:p w:rsidR="00794485" w:rsidRDefault="00794485" w:rsidP="008E26CC">
            <w:pPr>
              <w:ind w:left="170"/>
              <w:rPr>
                <w:sz w:val="4"/>
              </w:rPr>
            </w:pPr>
          </w:p>
        </w:tc>
        <w:tc>
          <w:tcPr>
            <w:tcW w:w="5812" w:type="dxa"/>
          </w:tcPr>
          <w:p w:rsidR="00794485" w:rsidRDefault="00794485" w:rsidP="008E26CC">
            <w:pPr>
              <w:ind w:left="170"/>
              <w:rPr>
                <w:sz w:val="4"/>
              </w:rPr>
            </w:pPr>
          </w:p>
        </w:tc>
        <w:tc>
          <w:tcPr>
            <w:tcW w:w="141" w:type="dxa"/>
          </w:tcPr>
          <w:p w:rsidR="00794485" w:rsidRDefault="00794485" w:rsidP="008E26CC">
            <w:pPr>
              <w:ind w:left="170"/>
              <w:rPr>
                <w:sz w:val="4"/>
              </w:rPr>
            </w:pPr>
          </w:p>
        </w:tc>
        <w:tc>
          <w:tcPr>
            <w:tcW w:w="2480" w:type="dxa"/>
          </w:tcPr>
          <w:p w:rsidR="00794485" w:rsidRDefault="00794485" w:rsidP="008E26CC">
            <w:pPr>
              <w:jc w:val="center"/>
              <w:rPr>
                <w:sz w:val="4"/>
              </w:rPr>
            </w:pPr>
          </w:p>
        </w:tc>
        <w:tc>
          <w:tcPr>
            <w:tcW w:w="357" w:type="dxa"/>
          </w:tcPr>
          <w:p w:rsidR="00794485" w:rsidRDefault="00794485" w:rsidP="008E26CC">
            <w:pPr>
              <w:rPr>
                <w:sz w:val="4"/>
              </w:rPr>
            </w:pPr>
          </w:p>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r w:rsidR="00794485" w:rsidTr="008E26CC">
        <w:tblPrEx>
          <w:tblCellMar>
            <w:top w:w="0" w:type="dxa"/>
            <w:left w:w="0" w:type="dxa"/>
            <w:bottom w:w="0" w:type="dxa"/>
            <w:right w:w="0" w:type="dxa"/>
          </w:tblCellMar>
        </w:tblPrEx>
        <w:trPr>
          <w:jc w:val="center"/>
        </w:trPr>
        <w:tc>
          <w:tcPr>
            <w:tcW w:w="567" w:type="dxa"/>
          </w:tcPr>
          <w:p w:rsidR="00794485" w:rsidRDefault="00794485" w:rsidP="008E26CC"/>
        </w:tc>
        <w:tc>
          <w:tcPr>
            <w:tcW w:w="287" w:type="dxa"/>
            <w:tcBorders>
              <w:right w:val="single" w:sz="6" w:space="0" w:color="auto"/>
            </w:tcBorders>
          </w:tcPr>
          <w:p w:rsidR="00794485" w:rsidRDefault="00794485" w:rsidP="008E26CC">
            <w:pPr>
              <w:ind w:left="170"/>
            </w:pPr>
          </w:p>
        </w:tc>
        <w:tc>
          <w:tcPr>
            <w:tcW w:w="5812" w:type="dxa"/>
          </w:tcPr>
          <w:p w:rsidR="00794485" w:rsidRDefault="00794485" w:rsidP="008E26CC">
            <w:pPr>
              <w:ind w:left="170"/>
            </w:pPr>
          </w:p>
        </w:tc>
        <w:tc>
          <w:tcPr>
            <w:tcW w:w="141" w:type="dxa"/>
          </w:tcPr>
          <w:p w:rsidR="00794485" w:rsidRDefault="00794485" w:rsidP="008E26CC">
            <w:pPr>
              <w:ind w:left="170"/>
            </w:pPr>
          </w:p>
        </w:tc>
        <w:tc>
          <w:tcPr>
            <w:tcW w:w="2480" w:type="dxa"/>
          </w:tcPr>
          <w:p w:rsidR="00794485" w:rsidRDefault="00794485" w:rsidP="008E26CC">
            <w:pPr>
              <w:jc w:val="center"/>
            </w:pPr>
          </w:p>
        </w:tc>
        <w:tc>
          <w:tcPr>
            <w:tcW w:w="357" w:type="dxa"/>
          </w:tcPr>
          <w:p w:rsidR="00794485" w:rsidRDefault="00794485" w:rsidP="008E26CC"/>
        </w:tc>
      </w:tr>
    </w:tbl>
    <w:p w:rsidR="00794485" w:rsidRDefault="00794485" w:rsidP="00794485"/>
    <w:p w:rsidR="00794485" w:rsidRDefault="00794485" w:rsidP="00794485">
      <w:pPr>
        <w:rPr>
          <w:b/>
          <w:i/>
          <w:sz w:val="28"/>
          <w:szCs w:val="28"/>
        </w:rPr>
      </w:pPr>
    </w:p>
    <w:p w:rsidR="00794485" w:rsidRDefault="00794485" w:rsidP="00794485">
      <w:pPr>
        <w:rPr>
          <w:b/>
          <w:i/>
          <w:sz w:val="28"/>
          <w:szCs w:val="28"/>
        </w:rPr>
      </w:pPr>
    </w:p>
    <w:p w:rsidR="00794485" w:rsidRDefault="00794485" w:rsidP="00794485">
      <w:pPr>
        <w:rPr>
          <w:b/>
          <w:i/>
          <w:sz w:val="28"/>
          <w:szCs w:val="28"/>
        </w:rPr>
      </w:pPr>
      <w:r>
        <w:rPr>
          <w:noProof/>
          <w:lang w:eastAsia="zh-CN"/>
        </w:rPr>
        <w:lastRenderedPageBreak/>
        <mc:AlternateContent>
          <mc:Choice Requires="wps">
            <w:drawing>
              <wp:anchor distT="0" distB="0" distL="114300" distR="114300" simplePos="0" relativeHeight="251671552" behindDoc="0" locked="0" layoutInCell="1" allowOverlap="1">
                <wp:simplePos x="0" y="0"/>
                <wp:positionH relativeFrom="page">
                  <wp:posOffset>851535</wp:posOffset>
                </wp:positionH>
                <wp:positionV relativeFrom="page">
                  <wp:posOffset>9260840</wp:posOffset>
                </wp:positionV>
                <wp:extent cx="6120765" cy="635"/>
                <wp:effectExtent l="13335" t="12065" r="9525" b="6350"/>
                <wp:wrapNone/>
                <wp:docPr id="17" name="Rechte verbindingslijn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765"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85FEEE" id="Rechte verbindingslijn 17" o:spid="_x0000_s1026" style="position:absolute;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7.05pt,729.2pt" to="549pt,7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RdmgIAAHcFAAAOAAAAZHJzL2Uyb0RvYy54bWysVN9v2yAQfp+0/wH53bWd+EdiNalax9lL&#10;t1Vrpz0TwDEbBgtInGra/76DJF7TvUxTbQlxwH18d98d1zeHTqA904YruQiSqzhATBJFudwugq9P&#10;63AWIGOxpFgoyRbBMzPBzfL9u+uhL9lEtUpQphGASFMO/SJore3LKDKkZR02V6pnEjYbpTtswdTb&#10;iGo8AHonokkc59GgNO21IswYWF0dN4Olx28aRuznpjHMIrEIgJv1o/bjxo3R8hqXW437lpMTDfwf&#10;LDrMJVw6Qq2wxWin+V9QHSdaGdXYK6K6SDUNJ8zHANEk8atoHlvcMx8LJMf0Y5rM28GST/sHjTgF&#10;7YoASdyBRl8YaS1zqm64dEoawb9LBAcgW0NvSnCq5IN28ZKDfOzvFflhkFRVi+WWedZPzz0gJc4j&#10;unBxhunhzs3wUVE4g3dW+dQdGt05SEgKOniFnkeF2MEiAot5MomLPAsQgb18mnl8XJ5de23sB6Y6&#10;5CaLQHDp0odLvL831lHB5fmIW5ZqzYXwJSAkGhbBPJtk3sEowanbdMeM3m4qodEeuyLy3+nei2Na&#10;7ST1YC3DtD7NLebiOIfLhXR4zNflkRFYBwtTvw5B+pr5OY/n9ayepWE6yeswjVer8HZdpWG+Tops&#10;NV1V1Sr55YgmadlySpl0XM/1m6T/Vh+nTjpW3ljBY1KiS3SfPSB7yfR2ncVFOp2FRZFNw3Rax+Hd&#10;bF2Ft1WS50V9V93Vr5jWPnrzNmTHVDpWameZfmzpgCh38k+z+SQJwIB+nxRH3RAWW3ioiNUB0sp+&#10;47b19eoqzWFcaD2L3X/SekQ/JuKsobNGFU6x/UkVaH7W17eBq/xjD20UfX7Q5/aA7vZOp5fIPR8v&#10;bZi/fC+XvwEAAP//AwBQSwMEFAAGAAgAAAAhAPcwXpjgAAAADgEAAA8AAABkcnMvZG93bnJldi54&#10;bWxMj0FPwzAMhe9I/IfISFwmlmzrplKaTgjojQtjiGvWmLaicbom2wq/Hk8c4OZnPz1/L1+PrhNH&#10;HELrScNsqkAgVd62VGvYvpY3KYgQDVnTeUINXxhgXVxe5Caz/kQveNzEWnAIhcxoaGLsMylD1aAz&#10;Yep7JL59+MGZyHKopR3MicNdJ+dKraQzLfGHxvT40GD1uTk4DaF8w335Pakm6n1Re5zvH5+fjNbX&#10;V+P9HYiIY/wzwxmf0aFgpp0/kA2iY71IZmzlIVmmCYizRd2m3G/3u1uCLHL5v0bxAwAA//8DAFBL&#10;AQItABQABgAIAAAAIQC2gziS/gAAAOEBAAATAAAAAAAAAAAAAAAAAAAAAABbQ29udGVudF9UeXBl&#10;c10ueG1sUEsBAi0AFAAGAAgAAAAhADj9If/WAAAAlAEAAAsAAAAAAAAAAAAAAAAALwEAAF9yZWxz&#10;Ly5yZWxzUEsBAi0AFAAGAAgAAAAhAD56JF2aAgAAdwUAAA4AAAAAAAAAAAAAAAAALgIAAGRycy9l&#10;Mm9Eb2MueG1sUEsBAi0AFAAGAAgAAAAhAPcwXpjgAAAADgEAAA8AAAAAAAAAAAAAAAAA9AQAAGRy&#10;cy9kb3ducmV2LnhtbFBLBQYAAAAABAAEAPMAAAABBgAAAAA=&#10;">
                <w10:wrap anchorx="page" anchory="page"/>
              </v:line>
            </w:pict>
          </mc:Fallback>
        </mc:AlternateContent>
      </w:r>
      <w:r>
        <w:rPr>
          <w:b/>
          <w:i/>
          <w:sz w:val="28"/>
          <w:szCs w:val="28"/>
        </w:rPr>
        <w:t xml:space="preserve">Guidance on </w:t>
      </w:r>
      <w:r w:rsidRPr="00376C16">
        <w:rPr>
          <w:b/>
          <w:i/>
          <w:sz w:val="28"/>
          <w:szCs w:val="28"/>
        </w:rPr>
        <w:t xml:space="preserve">Form </w:t>
      </w:r>
      <w:r>
        <w:rPr>
          <w:b/>
          <w:i/>
          <w:sz w:val="28"/>
          <w:szCs w:val="28"/>
        </w:rPr>
        <w:t xml:space="preserve">1.2.1 </w:t>
      </w:r>
    </w:p>
    <w:p w:rsidR="00794485" w:rsidRDefault="00794485" w:rsidP="00794485">
      <w:pPr>
        <w:rPr>
          <w:bCs/>
        </w:rPr>
      </w:pPr>
    </w:p>
    <w:p w:rsidR="00794485" w:rsidRPr="009C64F9" w:rsidRDefault="00794485" w:rsidP="00794485">
      <w:pPr>
        <w:rPr>
          <w:bCs/>
        </w:rPr>
      </w:pPr>
      <w:r w:rsidRPr="009C64F9">
        <w:rPr>
          <w:bCs/>
        </w:rPr>
        <w:t>Please provide a separate Form 1.2.1 for each individual Schedule 1 chemical transfer made during the previous calendar year. Please note that the details provided here should be consistent with the information provided in the notification provided 30 days prior to transfer, otherwise if any details have changed significantly please provide an explanation of these changes.</w:t>
      </w:r>
    </w:p>
    <w:p w:rsidR="00794485" w:rsidRDefault="00794485" w:rsidP="00794485">
      <w:pPr>
        <w:rPr>
          <w:bCs/>
        </w:rPr>
      </w:pPr>
    </w:p>
    <w:p w:rsidR="00794485" w:rsidRDefault="00794485" w:rsidP="00794485">
      <w:pPr>
        <w:rPr>
          <w:b/>
          <w:bCs/>
        </w:rPr>
      </w:pPr>
      <w:r w:rsidRPr="002A7482">
        <w:rPr>
          <w:b/>
          <w:bCs/>
        </w:rPr>
        <w:t xml:space="preserve">Was the Schedule 1 chemical received or supplied by the declaring State Party? </w:t>
      </w:r>
    </w:p>
    <w:p w:rsidR="00794485" w:rsidRPr="002A7482" w:rsidRDefault="00794485" w:rsidP="00794485">
      <w:r>
        <w:t>Please indicate whether the Schedule 1 chemical was received or supplied by the declaring State by checking the relevant box.</w:t>
      </w:r>
    </w:p>
    <w:p w:rsidR="00794485" w:rsidRDefault="00794485" w:rsidP="00794485">
      <w:pPr>
        <w:rPr>
          <w:b/>
          <w:szCs w:val="24"/>
        </w:rPr>
      </w:pPr>
    </w:p>
    <w:p w:rsidR="00794485" w:rsidRDefault="00794485" w:rsidP="00794485">
      <w:pPr>
        <w:rPr>
          <w:b/>
          <w:szCs w:val="24"/>
        </w:rPr>
      </w:pPr>
      <w:r>
        <w:rPr>
          <w:b/>
          <w:szCs w:val="24"/>
        </w:rPr>
        <w:t>IUPAC chemical name</w:t>
      </w:r>
    </w:p>
    <w:p w:rsidR="00794485" w:rsidRDefault="00794485" w:rsidP="00794485">
      <w:pPr>
        <w:rPr>
          <w:szCs w:val="24"/>
        </w:rPr>
      </w:pPr>
      <w:r>
        <w:rPr>
          <w:szCs w:val="24"/>
        </w:rPr>
        <w:t>Enter the same IUPAC name as on Form 1.2.</w:t>
      </w:r>
    </w:p>
    <w:p w:rsidR="00794485" w:rsidRDefault="00794485" w:rsidP="00794485">
      <w:pPr>
        <w:rPr>
          <w:b/>
          <w:szCs w:val="24"/>
        </w:rPr>
      </w:pPr>
    </w:p>
    <w:p w:rsidR="00794485" w:rsidRDefault="00794485" w:rsidP="00794485">
      <w:pPr>
        <w:rPr>
          <w:b/>
          <w:szCs w:val="24"/>
        </w:rPr>
      </w:pPr>
      <w:r>
        <w:rPr>
          <w:b/>
          <w:szCs w:val="24"/>
        </w:rPr>
        <w:t>CAS registry number</w:t>
      </w:r>
    </w:p>
    <w:p w:rsidR="00794485" w:rsidRDefault="00794485" w:rsidP="00794485">
      <w:pPr>
        <w:rPr>
          <w:szCs w:val="24"/>
        </w:rPr>
      </w:pPr>
      <w:r>
        <w:rPr>
          <w:szCs w:val="24"/>
        </w:rPr>
        <w:t>Enter the same CAS registry number as on Form 1.2.</w:t>
      </w:r>
    </w:p>
    <w:p w:rsidR="00794485" w:rsidRDefault="00794485" w:rsidP="00794485"/>
    <w:p w:rsidR="00794485" w:rsidRPr="00DE613A" w:rsidRDefault="00794485" w:rsidP="00794485">
      <w:pPr>
        <w:rPr>
          <w:b/>
          <w:bCs/>
        </w:rPr>
      </w:pPr>
      <w:r w:rsidRPr="00DE613A">
        <w:rPr>
          <w:b/>
          <w:bCs/>
        </w:rPr>
        <w:t>Source country</w:t>
      </w:r>
      <w:r>
        <w:rPr>
          <w:rStyle w:val="Voetnootmarkering"/>
          <w:b/>
          <w:bCs/>
        </w:rPr>
        <w:footnoteReference w:id="2"/>
      </w:r>
    </w:p>
    <w:p w:rsidR="00794485" w:rsidRDefault="00794485" w:rsidP="00794485">
      <w:pPr>
        <w:rPr>
          <w:szCs w:val="24"/>
        </w:rPr>
      </w:pPr>
      <w:r>
        <w:t>Indicate the country which is the supplier of the Schedule 1 chemical by e</w:t>
      </w:r>
      <w:r w:rsidRPr="00DE613A">
        <w:t>nter</w:t>
      </w:r>
      <w:r>
        <w:t>ing</w:t>
      </w:r>
      <w:r w:rsidRPr="00DE613A">
        <w:t xml:space="preserve"> the</w:t>
      </w:r>
      <w:r>
        <w:rPr>
          <w:b/>
          <w:bCs/>
        </w:rPr>
        <w:t xml:space="preserve"> </w:t>
      </w:r>
      <w:r w:rsidRPr="00376C16">
        <w:rPr>
          <w:szCs w:val="24"/>
        </w:rPr>
        <w:t>appropriate three letter country code contained in Appendix 1</w:t>
      </w:r>
      <w:r>
        <w:rPr>
          <w:szCs w:val="24"/>
        </w:rPr>
        <w:t xml:space="preserve"> – clearly this should be the same as the declaring State Party if it supplied the Schedule 1 chemical.</w:t>
      </w:r>
    </w:p>
    <w:p w:rsidR="00794485" w:rsidRDefault="00794485" w:rsidP="00794485">
      <w:pPr>
        <w:rPr>
          <w:b/>
          <w:bCs/>
        </w:rPr>
      </w:pPr>
    </w:p>
    <w:p w:rsidR="00794485" w:rsidRPr="009F066E" w:rsidRDefault="00794485" w:rsidP="00794485">
      <w:pPr>
        <w:rPr>
          <w:b/>
          <w:bCs/>
          <w:szCs w:val="24"/>
          <w:vertAlign w:val="superscript"/>
        </w:rPr>
      </w:pPr>
      <w:r w:rsidRPr="00DB0558">
        <w:rPr>
          <w:b/>
          <w:bCs/>
        </w:rPr>
        <w:t xml:space="preserve">Name of </w:t>
      </w:r>
      <w:r>
        <w:rPr>
          <w:b/>
          <w:bCs/>
        </w:rPr>
        <w:t xml:space="preserve">source </w:t>
      </w:r>
      <w:r w:rsidRPr="00DB0558">
        <w:rPr>
          <w:b/>
          <w:bCs/>
        </w:rPr>
        <w:t xml:space="preserve">and </w:t>
      </w:r>
      <w:r>
        <w:rPr>
          <w:b/>
          <w:bCs/>
        </w:rPr>
        <w:t>s</w:t>
      </w:r>
      <w:r w:rsidRPr="00DB0558">
        <w:rPr>
          <w:b/>
          <w:bCs/>
        </w:rPr>
        <w:t>treet address</w:t>
      </w:r>
    </w:p>
    <w:p w:rsidR="00794485" w:rsidRPr="00DB0558" w:rsidRDefault="00794485" w:rsidP="00794485">
      <w:r w:rsidRPr="00DB0558">
        <w:t xml:space="preserve">Please enter the name and street address of the </w:t>
      </w:r>
      <w:r>
        <w:t>source of the Schedule 1 chemical</w:t>
      </w:r>
      <w:r w:rsidRPr="00DB0558">
        <w:t xml:space="preserve"> involved in the relevant field.</w:t>
      </w:r>
      <w:r>
        <w:t xml:space="preserve"> </w:t>
      </w:r>
    </w:p>
    <w:p w:rsidR="00794485" w:rsidRDefault="00794485" w:rsidP="00794485">
      <w:pPr>
        <w:rPr>
          <w:b/>
          <w:bCs/>
        </w:rPr>
      </w:pPr>
    </w:p>
    <w:p w:rsidR="00794485" w:rsidRPr="00DE613A" w:rsidRDefault="00794485" w:rsidP="00794485">
      <w:pPr>
        <w:rPr>
          <w:b/>
          <w:bCs/>
        </w:rPr>
      </w:pPr>
      <w:r>
        <w:rPr>
          <w:b/>
          <w:bCs/>
        </w:rPr>
        <w:t xml:space="preserve">Recipient </w:t>
      </w:r>
      <w:r w:rsidRPr="00DE613A">
        <w:rPr>
          <w:b/>
          <w:bCs/>
        </w:rPr>
        <w:t>country</w:t>
      </w:r>
    </w:p>
    <w:p w:rsidR="00794485" w:rsidRDefault="00794485" w:rsidP="00794485">
      <w:pPr>
        <w:rPr>
          <w:b/>
          <w:bCs/>
        </w:rPr>
      </w:pPr>
      <w:r>
        <w:t>Indicate the country which is the recipient of the Schedule 1 chemical by e</w:t>
      </w:r>
      <w:r w:rsidRPr="00DE613A">
        <w:t>nter</w:t>
      </w:r>
      <w:r>
        <w:t>ing</w:t>
      </w:r>
      <w:r w:rsidRPr="00DE613A">
        <w:t xml:space="preserve"> the</w:t>
      </w:r>
      <w:r>
        <w:rPr>
          <w:b/>
          <w:bCs/>
        </w:rPr>
        <w:t xml:space="preserve"> </w:t>
      </w:r>
      <w:r w:rsidRPr="00376C16">
        <w:rPr>
          <w:szCs w:val="24"/>
        </w:rPr>
        <w:t>appropriate three letter country code contained in Appendix 1</w:t>
      </w:r>
      <w:r>
        <w:rPr>
          <w:szCs w:val="24"/>
        </w:rPr>
        <w:t xml:space="preserve"> – clearly this should be the same as the declaring State Party if it received the Schedule 1 chemical.</w:t>
      </w:r>
    </w:p>
    <w:p w:rsidR="00794485" w:rsidRDefault="00794485" w:rsidP="00794485">
      <w:pPr>
        <w:rPr>
          <w:b/>
          <w:bCs/>
        </w:rPr>
      </w:pPr>
    </w:p>
    <w:p w:rsidR="00794485" w:rsidRPr="00DB0558" w:rsidRDefault="00794485" w:rsidP="00794485">
      <w:pPr>
        <w:rPr>
          <w:b/>
          <w:bCs/>
          <w:szCs w:val="24"/>
        </w:rPr>
      </w:pPr>
      <w:r w:rsidRPr="00DB0558">
        <w:rPr>
          <w:b/>
          <w:bCs/>
        </w:rPr>
        <w:t xml:space="preserve">Name of </w:t>
      </w:r>
      <w:r>
        <w:rPr>
          <w:b/>
          <w:bCs/>
        </w:rPr>
        <w:t xml:space="preserve">recipient </w:t>
      </w:r>
      <w:r w:rsidRPr="00DB0558">
        <w:rPr>
          <w:b/>
          <w:bCs/>
        </w:rPr>
        <w:t xml:space="preserve">and </w:t>
      </w:r>
      <w:r>
        <w:rPr>
          <w:b/>
          <w:bCs/>
        </w:rPr>
        <w:t>s</w:t>
      </w:r>
      <w:r w:rsidRPr="00DB0558">
        <w:rPr>
          <w:b/>
          <w:bCs/>
        </w:rPr>
        <w:t>treet address</w:t>
      </w:r>
    </w:p>
    <w:p w:rsidR="00794485" w:rsidRPr="00DB0558" w:rsidRDefault="00794485" w:rsidP="00794485">
      <w:r w:rsidRPr="00DB0558">
        <w:t xml:space="preserve">Please enter the name and street address of the </w:t>
      </w:r>
      <w:r>
        <w:t>recipient of the Schedule 1 chemical</w:t>
      </w:r>
      <w:r w:rsidRPr="00DB0558">
        <w:t xml:space="preserve"> involved in the relevant field.</w:t>
      </w:r>
      <w:r>
        <w:t xml:space="preserve"> </w:t>
      </w:r>
    </w:p>
    <w:p w:rsidR="00794485" w:rsidRDefault="00794485" w:rsidP="00794485">
      <w:pPr>
        <w:keepNext/>
        <w:rPr>
          <w:b/>
          <w:szCs w:val="24"/>
        </w:rPr>
      </w:pPr>
    </w:p>
    <w:p w:rsidR="00794485" w:rsidRPr="004474FD" w:rsidRDefault="00794485" w:rsidP="00794485">
      <w:pPr>
        <w:keepNext/>
        <w:rPr>
          <w:b/>
          <w:szCs w:val="24"/>
        </w:rPr>
      </w:pPr>
      <w:r w:rsidRPr="004474FD">
        <w:rPr>
          <w:b/>
          <w:szCs w:val="24"/>
        </w:rPr>
        <w:t>Specify purposes of transfer</w:t>
      </w:r>
    </w:p>
    <w:p w:rsidR="00794485" w:rsidRPr="001308AC" w:rsidRDefault="00794485" w:rsidP="00794485">
      <w:r>
        <w:t xml:space="preserve">Select one or more of the codes listed below (also listed in Appendix 8) to describe the purpose for which the Schedule 1 chemical was transferred. </w:t>
      </w:r>
      <w:r w:rsidRPr="001308AC">
        <w:t xml:space="preserve">Alternatively States Parties may choose to </w:t>
      </w:r>
      <w:r>
        <w:t xml:space="preserve">provide a short description </w:t>
      </w:r>
      <w:r w:rsidRPr="001308AC">
        <w:t>if the</w:t>
      </w:r>
      <w:r>
        <w:t>se</w:t>
      </w:r>
      <w:r w:rsidRPr="001308AC">
        <w:t xml:space="preserve"> codes do not adequately describe the </w:t>
      </w:r>
      <w:r>
        <w:t>purposes.</w:t>
      </w:r>
    </w:p>
    <w:p w:rsidR="00794485" w:rsidRDefault="00794485" w:rsidP="00794485"/>
    <w:tbl>
      <w:tblPr>
        <w:tblW w:w="0" w:type="auto"/>
        <w:jc w:val="center"/>
        <w:tblLayout w:type="fixed"/>
        <w:tblLook w:val="0000" w:firstRow="0" w:lastRow="0" w:firstColumn="0" w:lastColumn="0" w:noHBand="0" w:noVBand="0"/>
      </w:tblPr>
      <w:tblGrid>
        <w:gridCol w:w="1627"/>
        <w:gridCol w:w="6607"/>
      </w:tblGrid>
      <w:tr w:rsidR="00794485" w:rsidTr="008E26CC">
        <w:tblPrEx>
          <w:tblCellMar>
            <w:top w:w="0" w:type="dxa"/>
            <w:bottom w:w="0" w:type="dxa"/>
          </w:tblCellMar>
        </w:tblPrEx>
        <w:trPr>
          <w:cantSplit/>
          <w:trHeight w:val="480"/>
          <w:jc w:val="center"/>
        </w:trPr>
        <w:tc>
          <w:tcPr>
            <w:tcW w:w="1627" w:type="dxa"/>
            <w:tcBorders>
              <w:top w:val="single" w:sz="12" w:space="0" w:color="auto"/>
              <w:left w:val="single" w:sz="12" w:space="0" w:color="auto"/>
              <w:bottom w:val="single" w:sz="12" w:space="0" w:color="auto"/>
              <w:right w:val="single" w:sz="12" w:space="0" w:color="auto"/>
            </w:tcBorders>
          </w:tcPr>
          <w:p w:rsidR="00794485" w:rsidRDefault="00794485" w:rsidP="008E26CC">
            <w:pPr>
              <w:keepNext/>
              <w:ind w:right="85"/>
              <w:jc w:val="center"/>
              <w:rPr>
                <w:b/>
              </w:rPr>
            </w:pPr>
            <w:r>
              <w:rPr>
                <w:b/>
              </w:rPr>
              <w:lastRenderedPageBreak/>
              <w:t>Code</w:t>
            </w:r>
          </w:p>
        </w:tc>
        <w:tc>
          <w:tcPr>
            <w:tcW w:w="6607" w:type="dxa"/>
            <w:tcBorders>
              <w:top w:val="single" w:sz="12" w:space="0" w:color="auto"/>
              <w:bottom w:val="single" w:sz="12" w:space="0" w:color="auto"/>
              <w:right w:val="single" w:sz="12" w:space="0" w:color="auto"/>
            </w:tcBorders>
          </w:tcPr>
          <w:p w:rsidR="00794485" w:rsidRDefault="00794485" w:rsidP="008E26CC">
            <w:pPr>
              <w:keepNext/>
              <w:ind w:right="85"/>
              <w:jc w:val="center"/>
              <w:rPr>
                <w:b/>
              </w:rPr>
            </w:pPr>
            <w:r>
              <w:rPr>
                <w:b/>
              </w:rPr>
              <w:t>Purposes</w:t>
            </w:r>
          </w:p>
        </w:tc>
      </w:tr>
      <w:tr w:rsidR="00794485" w:rsidTr="008E26CC">
        <w:tblPrEx>
          <w:tblCellMar>
            <w:top w:w="0" w:type="dxa"/>
            <w:bottom w:w="0" w:type="dxa"/>
          </w:tblCellMar>
        </w:tblPrEx>
        <w:trPr>
          <w:cantSplit/>
          <w:trHeight w:val="480"/>
          <w:jc w:val="center"/>
        </w:trPr>
        <w:tc>
          <w:tcPr>
            <w:tcW w:w="1627" w:type="dxa"/>
            <w:tcBorders>
              <w:left w:val="single" w:sz="12" w:space="0" w:color="auto"/>
              <w:bottom w:val="single" w:sz="6" w:space="0" w:color="auto"/>
              <w:right w:val="single" w:sz="12" w:space="0" w:color="auto"/>
            </w:tcBorders>
          </w:tcPr>
          <w:p w:rsidR="00794485" w:rsidRDefault="00794485" w:rsidP="008E26CC">
            <w:pPr>
              <w:keepNext/>
              <w:ind w:right="85"/>
              <w:jc w:val="center"/>
              <w:rPr>
                <w:b/>
              </w:rPr>
            </w:pPr>
            <w:r>
              <w:rPr>
                <w:b/>
              </w:rPr>
              <w:t>C01</w:t>
            </w:r>
          </w:p>
        </w:tc>
        <w:tc>
          <w:tcPr>
            <w:tcW w:w="6607" w:type="dxa"/>
            <w:tcBorders>
              <w:bottom w:val="single" w:sz="6" w:space="0" w:color="auto"/>
              <w:right w:val="single" w:sz="12" w:space="0" w:color="auto"/>
            </w:tcBorders>
          </w:tcPr>
          <w:p w:rsidR="00794485" w:rsidRDefault="00794485" w:rsidP="008E26CC">
            <w:pPr>
              <w:keepNext/>
              <w:ind w:right="85"/>
            </w:pPr>
            <w:r>
              <w:t>Research</w:t>
            </w:r>
          </w:p>
        </w:tc>
      </w:tr>
      <w:tr w:rsidR="00794485" w:rsidTr="008E26CC">
        <w:tblPrEx>
          <w:tblCellMar>
            <w:top w:w="0" w:type="dxa"/>
            <w:bottom w:w="0" w:type="dxa"/>
          </w:tblCellMar>
        </w:tblPrEx>
        <w:trPr>
          <w:cantSplit/>
          <w:trHeight w:val="480"/>
          <w:jc w:val="center"/>
        </w:trPr>
        <w:tc>
          <w:tcPr>
            <w:tcW w:w="1627" w:type="dxa"/>
            <w:tcBorders>
              <w:top w:val="single" w:sz="6" w:space="0" w:color="auto"/>
              <w:left w:val="single" w:sz="12" w:space="0" w:color="auto"/>
              <w:bottom w:val="single" w:sz="6" w:space="0" w:color="auto"/>
              <w:right w:val="single" w:sz="12" w:space="0" w:color="auto"/>
            </w:tcBorders>
          </w:tcPr>
          <w:p w:rsidR="00794485" w:rsidRDefault="00794485" w:rsidP="008E26CC">
            <w:pPr>
              <w:keepNext/>
              <w:ind w:right="85"/>
              <w:jc w:val="center"/>
              <w:rPr>
                <w:b/>
              </w:rPr>
            </w:pPr>
            <w:r>
              <w:rPr>
                <w:b/>
              </w:rPr>
              <w:t>C02</w:t>
            </w:r>
          </w:p>
        </w:tc>
        <w:tc>
          <w:tcPr>
            <w:tcW w:w="6607" w:type="dxa"/>
            <w:tcBorders>
              <w:top w:val="single" w:sz="6" w:space="0" w:color="auto"/>
              <w:bottom w:val="single" w:sz="6" w:space="0" w:color="auto"/>
              <w:right w:val="single" w:sz="12" w:space="0" w:color="auto"/>
            </w:tcBorders>
          </w:tcPr>
          <w:p w:rsidR="00794485" w:rsidRDefault="00794485" w:rsidP="008E26CC">
            <w:pPr>
              <w:keepNext/>
              <w:ind w:right="85"/>
            </w:pPr>
            <w:r>
              <w:t>Medical</w:t>
            </w:r>
          </w:p>
        </w:tc>
      </w:tr>
      <w:tr w:rsidR="00794485" w:rsidTr="008E26CC">
        <w:tblPrEx>
          <w:tblCellMar>
            <w:top w:w="0" w:type="dxa"/>
            <w:bottom w:w="0" w:type="dxa"/>
          </w:tblCellMar>
        </w:tblPrEx>
        <w:trPr>
          <w:cantSplit/>
          <w:trHeight w:val="480"/>
          <w:jc w:val="center"/>
        </w:trPr>
        <w:tc>
          <w:tcPr>
            <w:tcW w:w="1627" w:type="dxa"/>
            <w:tcBorders>
              <w:top w:val="single" w:sz="6" w:space="0" w:color="auto"/>
              <w:left w:val="single" w:sz="12" w:space="0" w:color="auto"/>
              <w:bottom w:val="single" w:sz="6" w:space="0" w:color="auto"/>
              <w:right w:val="single" w:sz="12" w:space="0" w:color="auto"/>
            </w:tcBorders>
          </w:tcPr>
          <w:p w:rsidR="00794485" w:rsidRDefault="00794485" w:rsidP="008E26CC">
            <w:pPr>
              <w:keepNext/>
              <w:ind w:right="85"/>
              <w:jc w:val="center"/>
              <w:rPr>
                <w:b/>
              </w:rPr>
            </w:pPr>
            <w:r>
              <w:rPr>
                <w:b/>
              </w:rPr>
              <w:t>C03</w:t>
            </w:r>
          </w:p>
        </w:tc>
        <w:tc>
          <w:tcPr>
            <w:tcW w:w="6607" w:type="dxa"/>
            <w:tcBorders>
              <w:top w:val="single" w:sz="6" w:space="0" w:color="auto"/>
              <w:bottom w:val="single" w:sz="6" w:space="0" w:color="auto"/>
              <w:right w:val="single" w:sz="12" w:space="0" w:color="auto"/>
            </w:tcBorders>
          </w:tcPr>
          <w:p w:rsidR="00794485" w:rsidRDefault="00794485" w:rsidP="008E26CC">
            <w:pPr>
              <w:keepNext/>
              <w:ind w:right="85"/>
            </w:pPr>
            <w:r>
              <w:t>Pharmaceutical</w:t>
            </w:r>
          </w:p>
        </w:tc>
      </w:tr>
      <w:tr w:rsidR="00794485" w:rsidTr="008E26CC">
        <w:tblPrEx>
          <w:tblCellMar>
            <w:top w:w="0" w:type="dxa"/>
            <w:bottom w:w="0" w:type="dxa"/>
          </w:tblCellMar>
        </w:tblPrEx>
        <w:trPr>
          <w:cantSplit/>
          <w:trHeight w:val="480"/>
          <w:jc w:val="center"/>
        </w:trPr>
        <w:tc>
          <w:tcPr>
            <w:tcW w:w="1627" w:type="dxa"/>
            <w:tcBorders>
              <w:top w:val="single" w:sz="6" w:space="0" w:color="auto"/>
              <w:left w:val="single" w:sz="12" w:space="0" w:color="auto"/>
              <w:bottom w:val="single" w:sz="6" w:space="0" w:color="auto"/>
              <w:right w:val="single" w:sz="12" w:space="0" w:color="auto"/>
            </w:tcBorders>
          </w:tcPr>
          <w:p w:rsidR="00794485" w:rsidRDefault="00794485" w:rsidP="008E26CC">
            <w:pPr>
              <w:keepNext/>
              <w:ind w:right="85"/>
              <w:jc w:val="center"/>
              <w:rPr>
                <w:b/>
              </w:rPr>
            </w:pPr>
            <w:r>
              <w:rPr>
                <w:b/>
              </w:rPr>
              <w:t>C04</w:t>
            </w:r>
          </w:p>
        </w:tc>
        <w:tc>
          <w:tcPr>
            <w:tcW w:w="6607" w:type="dxa"/>
            <w:tcBorders>
              <w:top w:val="single" w:sz="6" w:space="0" w:color="auto"/>
              <w:bottom w:val="single" w:sz="6" w:space="0" w:color="auto"/>
              <w:right w:val="single" w:sz="12" w:space="0" w:color="auto"/>
            </w:tcBorders>
          </w:tcPr>
          <w:p w:rsidR="00794485" w:rsidRDefault="00794485" w:rsidP="008E26CC">
            <w:pPr>
              <w:keepNext/>
              <w:ind w:right="85"/>
            </w:pPr>
            <w:r>
              <w:t>Protective</w:t>
            </w:r>
          </w:p>
        </w:tc>
      </w:tr>
      <w:tr w:rsidR="00794485" w:rsidTr="008E26CC">
        <w:tblPrEx>
          <w:tblCellMar>
            <w:top w:w="0" w:type="dxa"/>
            <w:bottom w:w="0" w:type="dxa"/>
          </w:tblCellMar>
        </w:tblPrEx>
        <w:trPr>
          <w:cantSplit/>
          <w:trHeight w:val="480"/>
          <w:jc w:val="center"/>
        </w:trPr>
        <w:tc>
          <w:tcPr>
            <w:tcW w:w="1627" w:type="dxa"/>
            <w:tcBorders>
              <w:top w:val="single" w:sz="6" w:space="0" w:color="auto"/>
              <w:left w:val="single" w:sz="12" w:space="0" w:color="auto"/>
              <w:bottom w:val="single" w:sz="6" w:space="0" w:color="auto"/>
              <w:right w:val="single" w:sz="12" w:space="0" w:color="auto"/>
            </w:tcBorders>
            <w:shd w:val="pct20" w:color="auto" w:fill="auto"/>
          </w:tcPr>
          <w:p w:rsidR="00794485" w:rsidRDefault="00794485" w:rsidP="008E26CC">
            <w:pPr>
              <w:keepNext/>
              <w:ind w:right="85"/>
              <w:jc w:val="center"/>
              <w:rPr>
                <w:b/>
              </w:rPr>
            </w:pPr>
            <w:r>
              <w:rPr>
                <w:b/>
              </w:rPr>
              <w:t>C05</w:t>
            </w:r>
          </w:p>
        </w:tc>
        <w:tc>
          <w:tcPr>
            <w:tcW w:w="6607" w:type="dxa"/>
            <w:tcBorders>
              <w:top w:val="single" w:sz="6" w:space="0" w:color="auto"/>
              <w:bottom w:val="single" w:sz="6" w:space="0" w:color="auto"/>
              <w:right w:val="single" w:sz="12" w:space="0" w:color="auto"/>
            </w:tcBorders>
            <w:shd w:val="pct20" w:color="auto" w:fill="auto"/>
          </w:tcPr>
          <w:p w:rsidR="00794485" w:rsidRDefault="00794485" w:rsidP="008E26CC">
            <w:pPr>
              <w:keepNext/>
              <w:ind w:right="85"/>
            </w:pPr>
            <w:r>
              <w:t>Waste disposal</w:t>
            </w:r>
          </w:p>
        </w:tc>
      </w:tr>
      <w:tr w:rsidR="00794485" w:rsidTr="008E26CC">
        <w:tblPrEx>
          <w:tblCellMar>
            <w:top w:w="0" w:type="dxa"/>
            <w:bottom w:w="0" w:type="dxa"/>
          </w:tblCellMar>
        </w:tblPrEx>
        <w:trPr>
          <w:cantSplit/>
          <w:trHeight w:val="480"/>
          <w:jc w:val="center"/>
        </w:trPr>
        <w:tc>
          <w:tcPr>
            <w:tcW w:w="1627" w:type="dxa"/>
            <w:tcBorders>
              <w:top w:val="single" w:sz="6" w:space="0" w:color="auto"/>
              <w:left w:val="single" w:sz="12" w:space="0" w:color="auto"/>
              <w:bottom w:val="single" w:sz="12" w:space="0" w:color="auto"/>
              <w:right w:val="single" w:sz="12" w:space="0" w:color="auto"/>
            </w:tcBorders>
            <w:shd w:val="pct20" w:color="auto" w:fill="auto"/>
          </w:tcPr>
          <w:p w:rsidR="00794485" w:rsidRDefault="00794485" w:rsidP="008E26CC">
            <w:pPr>
              <w:ind w:right="83"/>
              <w:jc w:val="center"/>
              <w:rPr>
                <w:b/>
              </w:rPr>
            </w:pPr>
            <w:r>
              <w:rPr>
                <w:b/>
              </w:rPr>
              <w:t>C06</w:t>
            </w:r>
          </w:p>
        </w:tc>
        <w:tc>
          <w:tcPr>
            <w:tcW w:w="6607" w:type="dxa"/>
            <w:tcBorders>
              <w:top w:val="single" w:sz="6" w:space="0" w:color="auto"/>
              <w:bottom w:val="single" w:sz="12" w:space="0" w:color="auto"/>
              <w:right w:val="single" w:sz="12" w:space="0" w:color="auto"/>
            </w:tcBorders>
            <w:shd w:val="pct20" w:color="auto" w:fill="auto"/>
          </w:tcPr>
          <w:p w:rsidR="00794485" w:rsidRDefault="00794485" w:rsidP="008E26CC">
            <w:pPr>
              <w:ind w:right="83"/>
            </w:pPr>
            <w:r>
              <w:t>Production of other Schedule 1 chemicals</w:t>
            </w:r>
          </w:p>
        </w:tc>
      </w:tr>
    </w:tbl>
    <w:p w:rsidR="00794485" w:rsidRDefault="00794485" w:rsidP="00794485"/>
    <w:p w:rsidR="00794485" w:rsidRDefault="00794485" w:rsidP="00794485">
      <w:r>
        <w:t>Please note that in general only codes C01 to C04 should be selected as Schedule 1 chemicals should only be transferred for those purposes (</w:t>
      </w:r>
      <w:r w:rsidRPr="005A1321">
        <w:rPr>
          <w:i/>
          <w:iCs/>
        </w:rPr>
        <w:t>paragraph</w:t>
      </w:r>
      <w:r>
        <w:t xml:space="preserve"> </w:t>
      </w:r>
      <w:r w:rsidRPr="006B3BBC">
        <w:rPr>
          <w:i/>
          <w:iCs/>
        </w:rPr>
        <w:t>3 of Part VI of the VA</w:t>
      </w:r>
      <w:r>
        <w:t>). If the Schedule 1 chemical will be used to produce other Schedule 1 chemicals then the code (s) describing what these other Schedule 1 chemicals will be used for (codes C01-C04) should be entered rather than code C06.  If the code C05 (Waste disposal) or C06 (Production of other Schedule 1 chemicals) is entered then please provide a comment explaining why this code was selected.</w:t>
      </w:r>
    </w:p>
    <w:p w:rsidR="00794485" w:rsidRDefault="00794485" w:rsidP="00794485"/>
    <w:p w:rsidR="00794485" w:rsidRPr="00E06AD3" w:rsidRDefault="00794485" w:rsidP="00794485">
      <w:pPr>
        <w:rPr>
          <w:b/>
          <w:bCs/>
        </w:rPr>
      </w:pPr>
      <w:r w:rsidRPr="00E06AD3">
        <w:rPr>
          <w:b/>
          <w:bCs/>
        </w:rPr>
        <w:t>Quantity Transferred</w:t>
      </w:r>
      <w:r w:rsidRPr="002B23FC">
        <w:rPr>
          <w:b/>
          <w:bCs/>
        </w:rPr>
        <w:t xml:space="preserve"> and unit of weight</w:t>
      </w:r>
    </w:p>
    <w:p w:rsidR="00794485" w:rsidRPr="00636E2E" w:rsidRDefault="00794485" w:rsidP="00794485">
      <w:r>
        <w:t>Enter the quantity transferred and the unit of weight next to the figure. Although in most cases the commonly used units of weight kilograms (kg) or grams(g) are appropriate, as transfers of Schedule 1 chemicals sometimes involve very small quantities it may be appropriate to use units such as milligrams (mg) or micrograms (</w:t>
      </w:r>
      <w:proofErr w:type="spellStart"/>
      <w:r>
        <w:t>μg</w:t>
      </w:r>
      <w:proofErr w:type="spellEnd"/>
      <w:r>
        <w:t>) in such cases.</w:t>
      </w:r>
    </w:p>
    <w:p w:rsidR="00794485" w:rsidRDefault="00794485" w:rsidP="00794485"/>
    <w:p w:rsidR="00794485" w:rsidRDefault="00794485" w:rsidP="00794485">
      <w:pPr>
        <w:rPr>
          <w:b/>
          <w:bCs/>
        </w:rPr>
      </w:pPr>
      <w:r w:rsidRPr="005468BF">
        <w:rPr>
          <w:b/>
          <w:bCs/>
        </w:rPr>
        <w:t>Date of transfer</w:t>
      </w:r>
    </w:p>
    <w:p w:rsidR="00794485" w:rsidRDefault="00794485" w:rsidP="00794485">
      <w:r>
        <w:t>Enter the date upon which the transfer took place in the format (</w:t>
      </w:r>
      <w:proofErr w:type="spellStart"/>
      <w:r>
        <w:t>yyyy</w:t>
      </w:r>
      <w:proofErr w:type="spellEnd"/>
      <w:r>
        <w:t>-mm-</w:t>
      </w:r>
      <w:proofErr w:type="spellStart"/>
      <w:r>
        <w:t>dd</w:t>
      </w:r>
      <w:proofErr w:type="spellEnd"/>
      <w:r>
        <w:t>). This should be the date upon which physical control of the Schedule 1 chemical passed from the supplying State Party to the receiving State Party. If this date is significantly different from the planned date of transfer given in the notification it is recommended to indicate the original planned date of transfer in a comment on the form or in the cover letter to assist the Secretariat in matching the declaration with the</w:t>
      </w:r>
      <w:r w:rsidRPr="00940CBF">
        <w:t xml:space="preserve"> </w:t>
      </w:r>
      <w:r>
        <w:t>relevant notification.</w:t>
      </w:r>
    </w:p>
    <w:p w:rsidR="00794485" w:rsidRDefault="00794485" w:rsidP="00794485"/>
    <w:p w:rsidR="00794485" w:rsidRDefault="00794485" w:rsidP="00794485"/>
    <w:p w:rsidR="00794485" w:rsidRDefault="00794485" w:rsidP="00794485">
      <w:pPr>
        <w:pStyle w:val="Koptekst"/>
        <w:tabs>
          <w:tab w:val="clear" w:pos="4153"/>
          <w:tab w:val="clear" w:pos="8306"/>
        </w:tabs>
      </w:pPr>
    </w:p>
    <w:p w:rsidR="00794485" w:rsidRDefault="00794485" w:rsidP="00794485">
      <w:pPr>
        <w:pStyle w:val="Koptekst"/>
        <w:tabs>
          <w:tab w:val="clear" w:pos="4153"/>
          <w:tab w:val="clear" w:pos="8306"/>
        </w:tabs>
      </w:pPr>
    </w:p>
    <w:p w:rsidR="00794485" w:rsidRDefault="00794485" w:rsidP="00794485">
      <w:pPr>
        <w:pStyle w:val="Koptekst"/>
        <w:tabs>
          <w:tab w:val="clear" w:pos="4153"/>
          <w:tab w:val="clear" w:pos="8306"/>
        </w:tabs>
      </w:pPr>
    </w:p>
    <w:p w:rsidR="00794485" w:rsidRDefault="00794485" w:rsidP="00794485">
      <w:pPr>
        <w:pStyle w:val="Koptekst"/>
        <w:tabs>
          <w:tab w:val="clear" w:pos="4153"/>
          <w:tab w:val="clear" w:pos="8306"/>
        </w:tabs>
      </w:pPr>
    </w:p>
    <w:p w:rsidR="00794485" w:rsidRDefault="00794485" w:rsidP="00794485">
      <w:pPr>
        <w:pStyle w:val="Koptekst"/>
        <w:tabs>
          <w:tab w:val="clear" w:pos="4153"/>
          <w:tab w:val="clear" w:pos="8306"/>
        </w:tabs>
      </w:pPr>
    </w:p>
    <w:p w:rsidR="00794485" w:rsidRDefault="00794485" w:rsidP="00794485">
      <w:pPr>
        <w:pStyle w:val="Koptekst"/>
        <w:tabs>
          <w:tab w:val="clear" w:pos="4153"/>
          <w:tab w:val="clear" w:pos="8306"/>
        </w:tabs>
      </w:pPr>
    </w:p>
    <w:p w:rsidR="00794485" w:rsidRDefault="00794485" w:rsidP="00794485">
      <w:pPr>
        <w:pStyle w:val="Koptekst"/>
        <w:tabs>
          <w:tab w:val="clear" w:pos="4153"/>
          <w:tab w:val="clear" w:pos="8306"/>
        </w:tabs>
      </w:pPr>
    </w:p>
    <w:p w:rsidR="00794485" w:rsidRDefault="00794485" w:rsidP="00794485">
      <w:pPr>
        <w:pStyle w:val="Koptekst"/>
        <w:tabs>
          <w:tab w:val="clear" w:pos="4153"/>
          <w:tab w:val="clear" w:pos="8306"/>
        </w:tabs>
      </w:pPr>
    </w:p>
    <w:p w:rsidR="00794485" w:rsidRDefault="00794485" w:rsidP="00794485">
      <w:pPr>
        <w:pStyle w:val="Koptekst"/>
        <w:tabs>
          <w:tab w:val="clear" w:pos="4153"/>
          <w:tab w:val="clear" w:pos="8306"/>
        </w:tabs>
      </w:pPr>
    </w:p>
    <w:p w:rsidR="00794485" w:rsidRDefault="00794485" w:rsidP="00794485">
      <w:pPr>
        <w:pStyle w:val="Koptekst"/>
        <w:tabs>
          <w:tab w:val="clear" w:pos="4153"/>
          <w:tab w:val="clear" w:pos="8306"/>
        </w:tabs>
      </w:pPr>
    </w:p>
    <w:p w:rsidR="00794485" w:rsidRDefault="00794485" w:rsidP="00794485">
      <w:pPr>
        <w:pStyle w:val="Koptekst"/>
        <w:tabs>
          <w:tab w:val="clear" w:pos="4153"/>
          <w:tab w:val="clear" w:pos="8306"/>
        </w:tabs>
      </w:pPr>
    </w:p>
    <w:p w:rsidR="00794485" w:rsidRDefault="00794485" w:rsidP="00794485">
      <w:pPr>
        <w:pStyle w:val="Koptekst"/>
        <w:tabs>
          <w:tab w:val="clear" w:pos="4153"/>
          <w:tab w:val="clear" w:pos="8306"/>
        </w:tabs>
      </w:pPr>
    </w:p>
    <w:p w:rsidR="00794485" w:rsidRDefault="00794485" w:rsidP="00794485">
      <w:pPr>
        <w:pStyle w:val="Koptekst"/>
        <w:tabs>
          <w:tab w:val="clear" w:pos="4153"/>
          <w:tab w:val="clear" w:pos="8306"/>
        </w:tabs>
      </w:pPr>
    </w:p>
    <w:p w:rsidR="00794485" w:rsidRDefault="00794485" w:rsidP="00794485">
      <w:pPr>
        <w:pStyle w:val="Koptekst"/>
        <w:tabs>
          <w:tab w:val="clear" w:pos="4153"/>
          <w:tab w:val="clear" w:pos="8306"/>
        </w:tabs>
      </w:pPr>
    </w:p>
    <w:p w:rsidR="00794485" w:rsidRDefault="00794485" w:rsidP="00794485">
      <w:pPr>
        <w:pStyle w:val="Koptekst"/>
        <w:tabs>
          <w:tab w:val="clear" w:pos="4153"/>
          <w:tab w:val="clear" w:pos="8306"/>
        </w:tabs>
      </w:pPr>
    </w:p>
    <w:p w:rsidR="00794485" w:rsidRDefault="00794485" w:rsidP="00794485">
      <w:pPr>
        <w:sectPr w:rsidR="00794485" w:rsidSect="00F70A2E">
          <w:footerReference w:type="default" r:id="rId12"/>
          <w:headerReference w:type="first" r:id="rId13"/>
          <w:footerReference w:type="first" r:id="rId14"/>
          <w:footnotePr>
            <w:numRestart w:val="eachPage"/>
          </w:footnotePr>
          <w:pgSz w:w="11896" w:h="16834"/>
          <w:pgMar w:top="1418" w:right="1134" w:bottom="1134" w:left="1418" w:header="720" w:footer="488" w:gutter="0"/>
          <w:cols w:space="720"/>
        </w:sectPr>
      </w:pPr>
    </w:p>
    <w:p w:rsidR="00794485" w:rsidRDefault="00794485" w:rsidP="00794485"/>
    <w:p w:rsidR="00794485" w:rsidRDefault="00794485" w:rsidP="00794485">
      <w:pPr>
        <w:pStyle w:val="Koptekst"/>
        <w:tabs>
          <w:tab w:val="clear" w:pos="4153"/>
          <w:tab w:val="clear" w:pos="8306"/>
        </w:tabs>
      </w:pPr>
    </w:p>
    <w:p w:rsidR="00794485" w:rsidRDefault="00794485" w:rsidP="00794485">
      <w:pPr>
        <w:jc w:val="center"/>
        <w:rPr>
          <w:spacing w:val="5"/>
          <w:sz w:val="32"/>
          <w:u w:val="single"/>
        </w:rPr>
      </w:pPr>
    </w:p>
    <w:p w:rsidR="00794485" w:rsidRDefault="00794485" w:rsidP="00794485">
      <w:pPr>
        <w:jc w:val="center"/>
        <w:rPr>
          <w:spacing w:val="5"/>
          <w:sz w:val="32"/>
          <w:u w:val="single"/>
        </w:rPr>
      </w:pPr>
    </w:p>
    <w:p w:rsidR="00794485" w:rsidRDefault="00794485" w:rsidP="00794485">
      <w:pPr>
        <w:jc w:val="center"/>
        <w:rPr>
          <w:spacing w:val="5"/>
          <w:sz w:val="32"/>
          <w:u w:val="single"/>
        </w:rPr>
      </w:pPr>
    </w:p>
    <w:p w:rsidR="00794485" w:rsidRDefault="00794485" w:rsidP="00794485">
      <w:pPr>
        <w:jc w:val="center"/>
        <w:rPr>
          <w:spacing w:val="5"/>
          <w:sz w:val="32"/>
          <w:u w:val="single"/>
        </w:rPr>
      </w:pPr>
    </w:p>
    <w:p w:rsidR="00794485" w:rsidRDefault="00794485" w:rsidP="00794485">
      <w:pPr>
        <w:jc w:val="center"/>
        <w:rPr>
          <w:spacing w:val="5"/>
          <w:sz w:val="32"/>
          <w:u w:val="single"/>
        </w:rPr>
      </w:pPr>
    </w:p>
    <w:p w:rsidR="00794485" w:rsidRDefault="00794485" w:rsidP="00794485">
      <w:pPr>
        <w:jc w:val="center"/>
        <w:rPr>
          <w:spacing w:val="5"/>
          <w:sz w:val="32"/>
          <w:u w:val="single"/>
        </w:rPr>
      </w:pPr>
    </w:p>
    <w:p w:rsidR="00794485" w:rsidRDefault="00794485" w:rsidP="00794485">
      <w:pPr>
        <w:jc w:val="center"/>
        <w:rPr>
          <w:spacing w:val="5"/>
          <w:sz w:val="32"/>
          <w:u w:val="single"/>
        </w:rPr>
      </w:pPr>
    </w:p>
    <w:p w:rsidR="00794485" w:rsidRDefault="00794485" w:rsidP="00794485">
      <w:pPr>
        <w:jc w:val="center"/>
        <w:rPr>
          <w:spacing w:val="5"/>
          <w:sz w:val="32"/>
          <w:u w:val="single"/>
        </w:rPr>
      </w:pPr>
    </w:p>
    <w:p w:rsidR="00794485" w:rsidRDefault="00794485" w:rsidP="00794485">
      <w:pPr>
        <w:pStyle w:val="Koptekst"/>
        <w:tabs>
          <w:tab w:val="clear" w:pos="4153"/>
          <w:tab w:val="clear" w:pos="8306"/>
        </w:tabs>
      </w:pPr>
    </w:p>
    <w:p w:rsidR="00794485" w:rsidRPr="00B1762F" w:rsidRDefault="00794485" w:rsidP="00794485">
      <w:pPr>
        <w:jc w:val="center"/>
        <w:rPr>
          <w:b/>
          <w:sz w:val="28"/>
          <w:szCs w:val="28"/>
        </w:rPr>
      </w:pPr>
      <w:r w:rsidRPr="002506DD">
        <w:rPr>
          <w:b/>
          <w:caps/>
          <w:sz w:val="28"/>
          <w:szCs w:val="28"/>
        </w:rPr>
        <w:t>Appendix</w:t>
      </w:r>
      <w:r w:rsidRPr="00B1762F">
        <w:rPr>
          <w:b/>
          <w:sz w:val="28"/>
          <w:szCs w:val="28"/>
        </w:rPr>
        <w:t xml:space="preserve"> 1</w:t>
      </w:r>
    </w:p>
    <w:p w:rsidR="00794485" w:rsidRDefault="00794485" w:rsidP="00794485">
      <w:pPr>
        <w:jc w:val="center"/>
        <w:rPr>
          <w:b/>
        </w:rPr>
      </w:pPr>
    </w:p>
    <w:p w:rsidR="00794485" w:rsidRDefault="00794485" w:rsidP="00794485">
      <w:pPr>
        <w:jc w:val="center"/>
        <w:rPr>
          <w:b/>
        </w:rPr>
      </w:pPr>
      <w:r>
        <w:rPr>
          <w:b/>
        </w:rPr>
        <w:t>Country Codes</w:t>
      </w:r>
    </w:p>
    <w:p w:rsidR="00794485" w:rsidRDefault="00794485" w:rsidP="00794485"/>
    <w:tbl>
      <w:tblPr>
        <w:tblW w:w="0" w:type="auto"/>
        <w:jc w:val="center"/>
        <w:tblLayout w:type="fixed"/>
        <w:tblCellMar>
          <w:left w:w="40" w:type="dxa"/>
          <w:right w:w="40" w:type="dxa"/>
        </w:tblCellMar>
        <w:tblLook w:val="0000" w:firstRow="0" w:lastRow="0" w:firstColumn="0" w:lastColumn="0" w:noHBand="0" w:noVBand="0"/>
      </w:tblPr>
      <w:tblGrid>
        <w:gridCol w:w="3785"/>
        <w:gridCol w:w="4574"/>
        <w:gridCol w:w="697"/>
      </w:tblGrid>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Afghanistan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Islamic </w:t>
            </w:r>
            <w:smartTag w:uri="urn:schemas-microsoft-com:office:smarttags" w:element="place">
              <w:smartTag w:uri="urn:schemas-microsoft-com:office:smarttags" w:element="PlaceType">
                <w:r w:rsidRPr="005F4CA5">
                  <w:rPr>
                    <w:color w:val="000000"/>
                    <w:lang w:val="en-US"/>
                  </w:rPr>
                  <w:t>Republic</w:t>
                </w:r>
              </w:smartTag>
              <w:r>
                <w:rPr>
                  <w:color w:val="000000"/>
                  <w:lang w:val="en-US"/>
                </w:rPr>
                <w:t xml:space="preserve"> of </w:t>
              </w:r>
              <w:smartTag w:uri="urn:schemas-microsoft-com:office:smarttags" w:element="PlaceName">
                <w:r>
                  <w:rPr>
                    <w:color w:val="000000"/>
                    <w:lang w:val="en-US"/>
                  </w:rPr>
                  <w:t>Afghanistan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AFG</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Albania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Albania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ALB</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Algeria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the People’s Democratic Republic of Algeria</w:t>
            </w:r>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DZA</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Andorra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Principality of </w:t>
            </w:r>
            <w:smartTag w:uri="urn:schemas-microsoft-com:office:smarttags" w:element="place">
              <w:smartTag w:uri="urn:schemas-microsoft-com:office:smarttags" w:element="country-region">
                <w:r>
                  <w:rPr>
                    <w:color w:val="000000"/>
                    <w:lang w:val="en-US"/>
                  </w:rPr>
                  <w:t>Andorra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AND</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Angola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sidRPr="00612EE6">
              <w:rPr>
                <w:color w:val="000000"/>
                <w:lang w:val="en-US"/>
              </w:rPr>
              <w:t xml:space="preserve">the </w:t>
            </w:r>
            <w:smartTag w:uri="urn:schemas-microsoft-com:office:smarttags" w:element="place">
              <w:smartTag w:uri="urn:schemas-microsoft-com:office:smarttags" w:element="PlaceType">
                <w:r w:rsidRPr="00612EE6">
                  <w:rPr>
                    <w:color w:val="000000"/>
                    <w:lang w:val="en-US"/>
                  </w:rPr>
                  <w:t>Republic</w:t>
                </w:r>
              </w:smartTag>
              <w:r w:rsidRPr="00612EE6">
                <w:rPr>
                  <w:color w:val="000000"/>
                  <w:lang w:val="en-US"/>
                </w:rPr>
                <w:t xml:space="preserve"> of </w:t>
              </w:r>
              <w:smartTag w:uri="urn:schemas-microsoft-com:office:smarttags" w:element="PlaceName">
                <w:r w:rsidRPr="00612EE6">
                  <w:rPr>
                    <w:color w:val="000000"/>
                    <w:lang w:val="en-US"/>
                  </w:rPr>
                  <w:t>Angola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AGO</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Antigua and Barbuda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Antigua and Barbuda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ATG</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Argentina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Name">
                <w:r>
                  <w:rPr>
                    <w:color w:val="000000"/>
                    <w:lang w:val="en-US"/>
                  </w:rPr>
                  <w:t>Argentine</w:t>
                </w:r>
              </w:smartTag>
              <w:r>
                <w:rPr>
                  <w:color w:val="000000"/>
                  <w:lang w:val="en-US"/>
                </w:rPr>
                <w:t xml:space="preserve"> </w:t>
              </w:r>
              <w:smartTag w:uri="urn:schemas-microsoft-com:office:smarttags" w:element="PlaceType">
                <w:r>
                  <w:rPr>
                    <w:color w:val="000000"/>
                    <w:lang w:val="en-US"/>
                  </w:rPr>
                  <w:t>Republic</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ARG</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Armenia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Armenia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ARM</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Australia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Australia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AUS</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Austria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Austria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AUT</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Azerbaijan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Name">
                <w:r>
                  <w:rPr>
                    <w:color w:val="000000"/>
                    <w:lang w:val="en-US"/>
                  </w:rPr>
                  <w:t>Azerbaijan</w:t>
                </w:r>
                <w:r w:rsidRPr="00612EE6">
                  <w:rPr>
                    <w:color w:val="000000"/>
                    <w:lang w:val="en-US"/>
                  </w:rPr>
                  <w:t>i</w:t>
                </w:r>
              </w:smartTag>
              <w:r>
                <w:rPr>
                  <w:color w:val="000000"/>
                  <w:lang w:val="en-US"/>
                </w:rPr>
                <w:t xml:space="preserve"> </w:t>
              </w:r>
              <w:smartTag w:uri="urn:schemas-microsoft-com:office:smarttags" w:element="PlaceType">
                <w:r>
                  <w:rPr>
                    <w:color w:val="000000"/>
                    <w:lang w:val="en-US"/>
                  </w:rPr>
                  <w:t>Republic</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AZE</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Bahamas</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sidRPr="00612EE6">
              <w:rPr>
                <w:color w:val="000000"/>
                <w:lang w:val="en-US"/>
              </w:rPr>
              <w:t xml:space="preserve">the Commonwealth of the </w:t>
            </w:r>
            <w:smartTag w:uri="urn:schemas-microsoft-com:office:smarttags" w:element="place">
              <w:smartTag w:uri="urn:schemas-microsoft-com:office:smarttags" w:element="country-region">
                <w:r w:rsidRPr="00612EE6">
                  <w:rPr>
                    <w:color w:val="000000"/>
                    <w:lang w:val="en-US"/>
                  </w:rPr>
                  <w:t>Bahamas</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BHS</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Bahrain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sidRPr="00612EE6">
                  <w:rPr>
                    <w:color w:val="000000"/>
                    <w:lang w:val="en-US"/>
                  </w:rPr>
                  <w:t>Kingdom</w:t>
                </w:r>
              </w:smartTag>
              <w:r w:rsidRPr="00612EE6">
                <w:rPr>
                  <w:color w:val="000000"/>
                  <w:lang w:val="en-US"/>
                </w:rPr>
                <w:t xml:space="preserve"> of </w:t>
              </w:r>
              <w:smartTag w:uri="urn:schemas-microsoft-com:office:smarttags" w:element="PlaceName">
                <w:r w:rsidRPr="00612EE6">
                  <w:rPr>
                    <w:color w:val="000000"/>
                    <w:lang w:val="en-US"/>
                  </w:rPr>
                  <w:t>Bahrain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BHR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Bangladesh</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People's Republic of </w:t>
            </w:r>
            <w:smartTag w:uri="urn:schemas-microsoft-com:office:smarttags" w:element="place">
              <w:smartTag w:uri="urn:schemas-microsoft-com:office:smarttags" w:element="country-region">
                <w:r>
                  <w:rPr>
                    <w:color w:val="000000"/>
                    <w:lang w:val="en-US"/>
                  </w:rPr>
                  <w:t>Bangladesh</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BGD</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Barbados</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Barbados</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BRB</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Belarus</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Belarus</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BLR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Belgium</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Kingdom</w:t>
                </w:r>
              </w:smartTag>
              <w:r>
                <w:rPr>
                  <w:color w:val="000000"/>
                  <w:lang w:val="en-US"/>
                </w:rPr>
                <w:t xml:space="preserve"> of </w:t>
              </w:r>
              <w:smartTag w:uri="urn:schemas-microsoft-com:office:smarttags" w:element="PlaceName">
                <w:r>
                  <w:rPr>
                    <w:color w:val="000000"/>
                    <w:lang w:val="en-US"/>
                  </w:rPr>
                  <w:t>Belgium</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BEL</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Belize</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Belize</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BLZ</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Benin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Benin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BEN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Bhutan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Kingdom</w:t>
                </w:r>
              </w:smartTag>
              <w:r>
                <w:rPr>
                  <w:color w:val="000000"/>
                  <w:lang w:val="en-US"/>
                </w:rPr>
                <w:t xml:space="preserve"> of </w:t>
              </w:r>
              <w:smartTag w:uri="urn:schemas-microsoft-com:office:smarttags" w:element="PlaceName">
                <w:r>
                  <w:rPr>
                    <w:color w:val="000000"/>
                    <w:lang w:val="en-US"/>
                  </w:rPr>
                  <w:t>Bhutan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BTN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Bolivia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proofErr w:type="spellStart"/>
            <w:smartTag w:uri="urn:schemas-microsoft-com:office:smarttags" w:element="PlaceName">
              <w:r>
                <w:rPr>
                  <w:color w:val="000000"/>
                  <w:lang w:val="en-US"/>
                </w:rPr>
                <w:t>Plurinational</w:t>
              </w:r>
            </w:smartTag>
            <w:proofErr w:type="spellEnd"/>
            <w:r>
              <w:rPr>
                <w:color w:val="000000"/>
                <w:lang w:val="en-US"/>
              </w:rPr>
              <w:t xml:space="preserve"> </w:t>
            </w:r>
            <w:smartTag w:uri="urn:schemas-microsoft-com:office:smarttags" w:element="PlaceType">
              <w:r>
                <w:rPr>
                  <w:color w:val="000000"/>
                  <w:lang w:val="en-US"/>
                </w:rPr>
                <w:t>State</w:t>
              </w:r>
            </w:smartTag>
            <w:r>
              <w:rPr>
                <w:color w:val="000000"/>
                <w:lang w:val="en-US"/>
              </w:rPr>
              <w:t xml:space="preserve"> of </w:t>
            </w:r>
            <w:smartTag w:uri="urn:schemas-microsoft-com:office:smarttags" w:element="place">
              <w:smartTag w:uri="urn:schemas-microsoft-com:office:smarttags" w:element="country-region">
                <w:r>
                  <w:rPr>
                    <w:color w:val="000000"/>
                    <w:lang w:val="en-US"/>
                  </w:rPr>
                  <w:t>Bolivia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BOL</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Bosnia and Herzegovina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Bosnia and Herzegovina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BIH</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Botswana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Botswana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BWA</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Brazil</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Federative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Brazil</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BRA</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Brunei</w:t>
                </w:r>
              </w:smartTag>
            </w:smartTag>
            <w:r>
              <w:rPr>
                <w:color w:val="000000"/>
                <w:lang w:val="en-US"/>
              </w:rPr>
              <w:t xml:space="preserve"> Darussalam</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Brunei</w:t>
                </w:r>
              </w:smartTag>
            </w:smartTag>
            <w:r>
              <w:rPr>
                <w:color w:val="000000"/>
                <w:lang w:val="en-US"/>
              </w:rPr>
              <w:t xml:space="preserve"> Darussalam</w:t>
            </w:r>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BRN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Bulgaria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Bulgaria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BGR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Burkina Faso</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Burkina Faso</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BFA</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Burundi</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Burundi</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BDI</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Cambodia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Kingdom</w:t>
                </w:r>
              </w:smartTag>
              <w:r>
                <w:rPr>
                  <w:color w:val="000000"/>
                  <w:lang w:val="en-US"/>
                </w:rPr>
                <w:t xml:space="preserve"> of </w:t>
              </w:r>
              <w:smartTag w:uri="urn:schemas-microsoft-com:office:smarttags" w:element="PlaceName">
                <w:r>
                  <w:rPr>
                    <w:color w:val="000000"/>
                    <w:lang w:val="en-US"/>
                  </w:rPr>
                  <w:t>Cambodia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KHM</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Cameroon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Cameroon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CMR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Canada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Canada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CAN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Cape Verde</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Cape Verde</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CPV</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lastRenderedPageBreak/>
                  <w:t>Central African Republic</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country-region">
                <w:r>
                  <w:rPr>
                    <w:color w:val="000000"/>
                    <w:lang w:val="en-US"/>
                  </w:rPr>
                  <w:t>Central African Republic</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CAF</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Chad</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Chad</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TCD</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Chile</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Chile</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CHL</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China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People's Republic of </w:t>
            </w:r>
            <w:smartTag w:uri="urn:schemas-microsoft-com:office:smarttags" w:element="place">
              <w:smartTag w:uri="urn:schemas-microsoft-com:office:smarttags" w:element="country-region">
                <w:r>
                  <w:rPr>
                    <w:color w:val="000000"/>
                    <w:lang w:val="en-US"/>
                  </w:rPr>
                  <w:t>China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CHN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Colombia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Colombia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State">
                <w:r>
                  <w:rPr>
                    <w:color w:val="000000"/>
                    <w:lang w:val="en-US"/>
                  </w:rPr>
                  <w:t>COL</w:t>
                </w:r>
              </w:smartTag>
            </w:smartTag>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Comoros</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Union of the </w:t>
            </w:r>
            <w:smartTag w:uri="urn:schemas-microsoft-com:office:smarttags" w:element="place">
              <w:smartTag w:uri="urn:schemas-microsoft-com:office:smarttags" w:element="country-region">
                <w:r>
                  <w:rPr>
                    <w:color w:val="000000"/>
                    <w:lang w:val="en-US"/>
                  </w:rPr>
                  <w:t>Comoros</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COM</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Congo</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Republic of the </w:t>
            </w:r>
            <w:smartTag w:uri="urn:schemas-microsoft-com:office:smarttags" w:element="place">
              <w:smartTag w:uri="urn:schemas-microsoft-com:office:smarttags" w:element="country-region">
                <w:r>
                  <w:rPr>
                    <w:color w:val="000000"/>
                    <w:lang w:val="en-US"/>
                  </w:rPr>
                  <w:t>Congo</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COG</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r>
                <w:rPr>
                  <w:color w:val="000000"/>
                  <w:lang w:val="en-US"/>
                </w:rPr>
                <w:t>Cook Islands</w:t>
              </w:r>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r>
                <w:rPr>
                  <w:color w:val="000000"/>
                  <w:lang w:val="en-US"/>
                </w:rPr>
                <w:t>Cook Islands</w:t>
              </w:r>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COK</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Costa Rica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Costa Rica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CRI</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Côte d'Ivoire</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Côte d'Ivoire</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CIV</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Croatia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Croatia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HRV</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Cuba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Cuba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CUB</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Cyprus</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Cyprus</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CYP</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PlaceName">
                <w:r>
                  <w:rPr>
                    <w:color w:val="000000"/>
                    <w:lang w:val="en-US"/>
                  </w:rPr>
                  <w:t>Czech</w:t>
                </w:r>
              </w:smartTag>
              <w:r>
                <w:rPr>
                  <w:color w:val="000000"/>
                  <w:lang w:val="en-US"/>
                </w:rPr>
                <w:t xml:space="preserve"> </w:t>
              </w:r>
              <w:smartTag w:uri="urn:schemas-microsoft-com:office:smarttags" w:element="PlaceType">
                <w:r>
                  <w:rPr>
                    <w:color w:val="000000"/>
                    <w:lang w:val="en-US"/>
                  </w:rPr>
                  <w:t>Republic</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Name">
                <w:r>
                  <w:rPr>
                    <w:color w:val="000000"/>
                    <w:lang w:val="en-US"/>
                  </w:rPr>
                  <w:t>Czech</w:t>
                </w:r>
              </w:smartTag>
              <w:r>
                <w:rPr>
                  <w:color w:val="000000"/>
                  <w:lang w:val="en-US"/>
                </w:rPr>
                <w:t xml:space="preserve"> </w:t>
              </w:r>
              <w:smartTag w:uri="urn:schemas-microsoft-com:office:smarttags" w:element="PlaceType">
                <w:r>
                  <w:rPr>
                    <w:color w:val="000000"/>
                    <w:lang w:val="en-US"/>
                  </w:rPr>
                  <w:t>Republic</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CZE</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 xml:space="preserve">Democratic People’s Republic of </w:t>
            </w:r>
            <w:smartTag w:uri="urn:schemas-microsoft-com:office:smarttags" w:element="place">
              <w:smartTag w:uri="urn:schemas-microsoft-com:office:smarttags" w:element="country-region">
                <w:r>
                  <w:rPr>
                    <w:color w:val="000000"/>
                    <w:lang w:val="en-US"/>
                  </w:rPr>
                  <w:t>Korea</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Democratic People’s Republic of </w:t>
            </w:r>
            <w:smartTag w:uri="urn:schemas-microsoft-com:office:smarttags" w:element="place">
              <w:smartTag w:uri="urn:schemas-microsoft-com:office:smarttags" w:element="country-region">
                <w:r>
                  <w:rPr>
                    <w:color w:val="000000"/>
                    <w:lang w:val="en-US"/>
                  </w:rPr>
                  <w:t>Korea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PRK</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Democratic Republic of the Congo</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country-region">
                <w:r>
                  <w:rPr>
                    <w:color w:val="000000"/>
                    <w:lang w:val="en-US"/>
                  </w:rPr>
                  <w:t>Democratic Republic of the Congo</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COD</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Denmark</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Kingdom</w:t>
                </w:r>
              </w:smartTag>
              <w:r>
                <w:rPr>
                  <w:color w:val="000000"/>
                  <w:lang w:val="en-US"/>
                </w:rPr>
                <w:t xml:space="preserve"> of </w:t>
              </w:r>
              <w:smartTag w:uri="urn:schemas-microsoft-com:office:smarttags" w:element="PlaceName">
                <w:r>
                  <w:rPr>
                    <w:color w:val="000000"/>
                    <w:lang w:val="en-US"/>
                  </w:rPr>
                  <w:t>Denmark</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DNK</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Djibouti</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Djibouti</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DJI</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Dominica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Commonwealth</w:t>
                </w:r>
              </w:smartTag>
              <w:r>
                <w:rPr>
                  <w:color w:val="000000"/>
                  <w:lang w:val="en-US"/>
                </w:rPr>
                <w:t xml:space="preserve"> of </w:t>
              </w:r>
              <w:smartTag w:uri="urn:schemas-microsoft-com:office:smarttags" w:element="PlaceName">
                <w:r>
                  <w:rPr>
                    <w:color w:val="000000"/>
                    <w:lang w:val="en-US"/>
                  </w:rPr>
                  <w:t>Dominica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DMA</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Dominican Republic</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country-region">
                <w:r>
                  <w:rPr>
                    <w:color w:val="000000"/>
                    <w:lang w:val="en-US"/>
                  </w:rPr>
                  <w:t>Dominican Republic</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DOM</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Ecuador</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Ecuador</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ECU</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Egypt</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Name">
              <w:r>
                <w:rPr>
                  <w:color w:val="000000"/>
                  <w:lang w:val="en-US"/>
                </w:rPr>
                <w:t>Arab</w:t>
              </w:r>
            </w:smartTag>
            <w:r>
              <w:rPr>
                <w:color w:val="000000"/>
                <w:lang w:val="en-US"/>
              </w:rPr>
              <w:t xml:space="preserve"> </w:t>
            </w:r>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
              <w:smartTag w:uri="urn:schemas-microsoft-com:office:smarttags" w:element="country-region">
                <w:r>
                  <w:rPr>
                    <w:color w:val="000000"/>
                    <w:lang w:val="en-US"/>
                  </w:rPr>
                  <w:t>Egypt</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EGY</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El Salvador</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El Salvador</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SLV</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Equatorial Guinea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Equatorial Guinea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GNQ</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Eritrea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Eritrea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ERI</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Estonia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Estonia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EST</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Ethiopia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Federal Democratic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Ethiopia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ETH</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Fiji</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Fiji</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FJI</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Finland</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Finland</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FIN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France</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Name">
                <w:r>
                  <w:rPr>
                    <w:color w:val="000000"/>
                    <w:lang w:val="en-US"/>
                  </w:rPr>
                  <w:t>French</w:t>
                </w:r>
              </w:smartTag>
              <w:r>
                <w:rPr>
                  <w:color w:val="000000"/>
                  <w:lang w:val="en-US"/>
                </w:rPr>
                <w:t xml:space="preserve"> </w:t>
              </w:r>
              <w:smartTag w:uri="urn:schemas-microsoft-com:office:smarttags" w:element="PlaceType">
                <w:r>
                  <w:rPr>
                    <w:color w:val="000000"/>
                    <w:lang w:val="en-US"/>
                  </w:rPr>
                  <w:t>Republic</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FRA</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Gabon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Name">
                <w:r>
                  <w:rPr>
                    <w:color w:val="000000"/>
                    <w:lang w:val="en-US"/>
                  </w:rPr>
                  <w:t>Gabonese</w:t>
                </w:r>
              </w:smartTag>
              <w:r>
                <w:rPr>
                  <w:color w:val="000000"/>
                  <w:lang w:val="en-US"/>
                </w:rPr>
                <w:t xml:space="preserve"> </w:t>
              </w:r>
              <w:smartTag w:uri="urn:schemas-microsoft-com:office:smarttags" w:element="PlaceType">
                <w:r>
                  <w:rPr>
                    <w:color w:val="000000"/>
                    <w:lang w:val="en-US"/>
                  </w:rPr>
                  <w:t>Republic</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GAB</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Gambia</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Republic of the </w:t>
            </w:r>
            <w:smartTag w:uri="urn:schemas-microsoft-com:office:smarttags" w:element="place">
              <w:smartTag w:uri="urn:schemas-microsoft-com:office:smarttags" w:element="country-region">
                <w:r>
                  <w:rPr>
                    <w:color w:val="000000"/>
                    <w:lang w:val="en-US"/>
                  </w:rPr>
                  <w:t>Gambia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GMB</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Georgia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Georgia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GEO</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Germany</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Name">
              <w:r>
                <w:rPr>
                  <w:color w:val="000000"/>
                  <w:lang w:val="en-US"/>
                </w:rPr>
                <w:t>Federal</w:t>
              </w:r>
            </w:smartTag>
            <w:r>
              <w:rPr>
                <w:color w:val="000000"/>
                <w:lang w:val="en-US"/>
              </w:rPr>
              <w:t xml:space="preserve"> </w:t>
            </w:r>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
              <w:smartTag w:uri="urn:schemas-microsoft-com:office:smarttags" w:element="country-region">
                <w:r>
                  <w:rPr>
                    <w:color w:val="000000"/>
                    <w:lang w:val="en-US"/>
                  </w:rPr>
                  <w:t>Germany</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DEU</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Ghana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Ghana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GHA</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Greece</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Name">
                <w:r>
                  <w:rPr>
                    <w:color w:val="000000"/>
                    <w:lang w:val="en-US"/>
                  </w:rPr>
                  <w:t>Hellenic</w:t>
                </w:r>
              </w:smartTag>
              <w:r>
                <w:rPr>
                  <w:color w:val="000000"/>
                  <w:lang w:val="en-US"/>
                </w:rPr>
                <w:t xml:space="preserve"> </w:t>
              </w:r>
              <w:smartTag w:uri="urn:schemas-microsoft-com:office:smarttags" w:element="PlaceType">
                <w:r>
                  <w:rPr>
                    <w:color w:val="000000"/>
                    <w:lang w:val="en-US"/>
                  </w:rPr>
                  <w:t>Republic</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GRC</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Grenada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Grenada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GRD</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Guatemala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Guatemala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GTM</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Guinea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Guinea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GIN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Guinea-Bissau</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Guinea-Bissau</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GNB</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Guyana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Guyana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GUY</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Haiti</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Haiti</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HTI</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Holy See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the Holy See</w:t>
            </w:r>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VAT</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Honduras</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Honduras</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HND</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Hungary</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smartTag w:uri="urn:schemas-microsoft-com:office:smarttags" w:element="PlaceName">
                  <w:r w:rsidRPr="00B17DBB">
                    <w:rPr>
                      <w:color w:val="000000"/>
                      <w:lang w:val="en-US"/>
                    </w:rPr>
                    <w:t>Hungary</w:t>
                  </w:r>
                </w:smartTag>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HUN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Iceland</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Iceland</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ISL</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India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India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State">
                <w:r>
                  <w:rPr>
                    <w:color w:val="000000"/>
                    <w:lang w:val="en-US"/>
                  </w:rPr>
                  <w:t>IND</w:t>
                </w:r>
              </w:smartTag>
            </w:smartTag>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lastRenderedPageBreak/>
                  <w:t>Indonesia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Indonesia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IDN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Iran</w:t>
                </w:r>
              </w:smartTag>
            </w:smartTag>
            <w:r>
              <w:rPr>
                <w:color w:val="000000"/>
                <w:lang w:val="en-US"/>
              </w:rPr>
              <w:t xml:space="preserve"> (Islamic Republic of)</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Islamic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Iran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IRN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Iraq</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Iraq</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IRQ</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Ireland</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Ireland</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IRL</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Israel</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State of </w:t>
            </w:r>
            <w:smartTag w:uri="urn:schemas-microsoft-com:office:smarttags" w:element="place">
              <w:smartTag w:uri="urn:schemas-microsoft-com:office:smarttags" w:element="country-region">
                <w:r>
                  <w:rPr>
                    <w:color w:val="000000"/>
                    <w:lang w:val="en-US"/>
                  </w:rPr>
                  <w:t>Israel</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ISR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Italy</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Name">
                <w:r>
                  <w:rPr>
                    <w:color w:val="000000"/>
                    <w:lang w:val="en-US"/>
                  </w:rPr>
                  <w:t>Italian</w:t>
                </w:r>
              </w:smartTag>
              <w:r>
                <w:rPr>
                  <w:color w:val="000000"/>
                  <w:lang w:val="en-US"/>
                </w:rPr>
                <w:t xml:space="preserve"> </w:t>
              </w:r>
              <w:smartTag w:uri="urn:schemas-microsoft-com:office:smarttags" w:element="PlaceType">
                <w:r>
                  <w:rPr>
                    <w:color w:val="000000"/>
                    <w:lang w:val="en-US"/>
                  </w:rPr>
                  <w:t>Republic</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ITA</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Jamaica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Jamaica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JAM</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Japan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Japan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JPN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Jordan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Name">
              <w:r>
                <w:rPr>
                  <w:color w:val="000000"/>
                  <w:lang w:val="en-US"/>
                </w:rPr>
                <w:t>Hashemite</w:t>
              </w:r>
            </w:smartTag>
            <w:r>
              <w:rPr>
                <w:color w:val="000000"/>
                <w:lang w:val="en-US"/>
              </w:rPr>
              <w:t xml:space="preserve"> </w:t>
            </w:r>
            <w:smartTag w:uri="urn:schemas-microsoft-com:office:smarttags" w:element="PlaceType">
              <w:r>
                <w:rPr>
                  <w:color w:val="000000"/>
                  <w:lang w:val="en-US"/>
                </w:rPr>
                <w:t>Kingdom</w:t>
              </w:r>
            </w:smartTag>
            <w:r>
              <w:rPr>
                <w:color w:val="000000"/>
                <w:lang w:val="en-US"/>
              </w:rPr>
              <w:t xml:space="preserve"> of </w:t>
            </w:r>
            <w:smartTag w:uri="urn:schemas-microsoft-com:office:smarttags" w:element="place">
              <w:smartTag w:uri="urn:schemas-microsoft-com:office:smarttags" w:element="country-region">
                <w:r>
                  <w:rPr>
                    <w:color w:val="000000"/>
                    <w:lang w:val="en-US"/>
                  </w:rPr>
                  <w:t>Jordan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JOR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Kazakhstan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Kazakhstan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KAZ</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Kenya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Kenya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KEN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Kiribati</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Kiribati</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KIR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Kuwait</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State of </w:t>
            </w:r>
            <w:smartTag w:uri="urn:schemas-microsoft-com:office:smarttags" w:element="place">
              <w:smartTag w:uri="urn:schemas-microsoft-com:office:smarttags" w:element="country-region">
                <w:r>
                  <w:rPr>
                    <w:color w:val="000000"/>
                    <w:lang w:val="en-US"/>
                  </w:rPr>
                  <w:t>Kuwait</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KWT</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Kyrgyzstan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Name">
                <w:r>
                  <w:rPr>
                    <w:color w:val="000000"/>
                    <w:lang w:val="en-US"/>
                  </w:rPr>
                  <w:t>Kyrgyz</w:t>
                </w:r>
              </w:smartTag>
              <w:r>
                <w:rPr>
                  <w:color w:val="000000"/>
                  <w:lang w:val="en-US"/>
                </w:rPr>
                <w:t xml:space="preserve"> </w:t>
              </w:r>
              <w:smartTag w:uri="urn:schemas-microsoft-com:office:smarttags" w:element="PlaceType">
                <w:r>
                  <w:rPr>
                    <w:color w:val="000000"/>
                    <w:lang w:val="en-US"/>
                  </w:rPr>
                  <w:t>Republic</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KGZ</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Lao People's Democratic Republic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the Lao People's Democratic Republic</w:t>
            </w:r>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LAO</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Latvia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Latvia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LVA</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Lebanon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Name">
                <w:r>
                  <w:rPr>
                    <w:color w:val="000000"/>
                    <w:lang w:val="en-US"/>
                  </w:rPr>
                  <w:t>Lebanese</w:t>
                </w:r>
              </w:smartTag>
              <w:r>
                <w:rPr>
                  <w:color w:val="000000"/>
                  <w:lang w:val="en-US"/>
                </w:rPr>
                <w:t xml:space="preserve"> </w:t>
              </w:r>
              <w:smartTag w:uri="urn:schemas-microsoft-com:office:smarttags" w:element="PlaceType">
                <w:r>
                  <w:rPr>
                    <w:color w:val="000000"/>
                    <w:lang w:val="en-US"/>
                  </w:rPr>
                  <w:t>Republic</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LBN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Lesotho</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Kingdom</w:t>
                </w:r>
              </w:smartTag>
              <w:r>
                <w:rPr>
                  <w:color w:val="000000"/>
                  <w:lang w:val="en-US"/>
                </w:rPr>
                <w:t xml:space="preserve"> of </w:t>
              </w:r>
              <w:smartTag w:uri="urn:schemas-microsoft-com:office:smarttags" w:element="PlaceName">
                <w:r>
                  <w:rPr>
                    <w:color w:val="000000"/>
                    <w:lang w:val="en-US"/>
                  </w:rPr>
                  <w:t>Lesotho</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LSO</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Liberia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Liberia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LBR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Libya</w:t>
                </w:r>
              </w:smartTag>
            </w:smartTag>
            <w:r>
              <w:rPr>
                <w:color w:val="000000"/>
                <w:lang w:val="en-US"/>
              </w:rPr>
              <w:t xml:space="preserve"> </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Libya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LBY</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Liechtenstein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Principality of </w:t>
            </w:r>
            <w:smartTag w:uri="urn:schemas-microsoft-com:office:smarttags" w:element="place">
              <w:smartTag w:uri="urn:schemas-microsoft-com:office:smarttags" w:element="country-region">
                <w:r>
                  <w:rPr>
                    <w:color w:val="000000"/>
                    <w:lang w:val="en-US"/>
                  </w:rPr>
                  <w:t>Liechtenstein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LIE</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Lithuania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Lithuania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LTU</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Luxembourg</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Grand Duchy of </w:t>
            </w:r>
            <w:smartTag w:uri="urn:schemas-microsoft-com:office:smarttags" w:element="place">
              <w:smartTag w:uri="urn:schemas-microsoft-com:office:smarttags" w:element="country-region">
                <w:r>
                  <w:rPr>
                    <w:color w:val="000000"/>
                    <w:lang w:val="en-US"/>
                  </w:rPr>
                  <w:t>Luxembourg</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LUX</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Madagascar</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Madagascar</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MDG</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Malawi</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Malawi</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MWI</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Malaysia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Malaysia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MYS</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Maldives</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Maldives</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MDV</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Mali</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Mali</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MLI</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Malta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Malta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MLT</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ity">
                <w:r>
                  <w:rPr>
                    <w:color w:val="000000"/>
                    <w:lang w:val="en-US"/>
                  </w:rPr>
                  <w:t>Marshall</w:t>
                </w:r>
              </w:smartTag>
            </w:smartTag>
            <w:r>
              <w:rPr>
                <w:color w:val="000000"/>
                <w:lang w:val="en-US"/>
              </w:rPr>
              <w:t xml:space="preserve"> Islands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Republic of the </w:t>
            </w:r>
            <w:smartTag w:uri="urn:schemas-microsoft-com:office:smarttags" w:element="place">
              <w:smartTag w:uri="urn:schemas-microsoft-com:office:smarttags" w:element="country-region">
                <w:r>
                  <w:rPr>
                    <w:color w:val="000000"/>
                    <w:lang w:val="en-US"/>
                  </w:rPr>
                  <w:t>Marshall Islands</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MHL</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Mauritania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Islamic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Mauritania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MRT</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Mauritius</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Mauritius</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MUS</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Mexico</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the United Mexican States</w:t>
            </w:r>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MEX</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Micronesia</w:t>
                </w:r>
              </w:smartTag>
            </w:smartTag>
            <w:r>
              <w:rPr>
                <w:color w:val="000000"/>
                <w:lang w:val="en-US"/>
              </w:rPr>
              <w:t xml:space="preserve"> (Federated States of)</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country-region">
                <w:r>
                  <w:rPr>
                    <w:color w:val="000000"/>
                    <w:lang w:val="en-US"/>
                  </w:rPr>
                  <w:t>Federated States of Micronesia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FSM</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Monaco</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Principality of </w:t>
            </w:r>
            <w:smartTag w:uri="urn:schemas-microsoft-com:office:smarttags" w:element="place">
              <w:smartTag w:uri="urn:schemas-microsoft-com:office:smarttags" w:element="country-region">
                <w:r>
                  <w:rPr>
                    <w:color w:val="000000"/>
                    <w:lang w:val="en-US"/>
                  </w:rPr>
                  <w:t>Monaco</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MCO</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Mongolia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Mongolia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MNG</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Montenegro</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sidRPr="000A4C8A">
                  <w:rPr>
                    <w:color w:val="000000"/>
                    <w:lang w:val="en-US"/>
                  </w:rPr>
                  <w:t>Montenegro</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MNE</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Morocco</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Kingdom</w:t>
                </w:r>
              </w:smartTag>
              <w:r>
                <w:rPr>
                  <w:color w:val="000000"/>
                  <w:lang w:val="en-US"/>
                </w:rPr>
                <w:t xml:space="preserve"> of </w:t>
              </w:r>
              <w:smartTag w:uri="urn:schemas-microsoft-com:office:smarttags" w:element="PlaceName">
                <w:r>
                  <w:rPr>
                    <w:color w:val="000000"/>
                    <w:lang w:val="en-US"/>
                  </w:rPr>
                  <w:t>Morocco</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MAR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Mozambique</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Mozambique</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MOZ</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Myanmar</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Union of </w:t>
            </w:r>
            <w:smartTag w:uri="urn:schemas-microsoft-com:office:smarttags" w:element="place">
              <w:smartTag w:uri="urn:schemas-microsoft-com:office:smarttags" w:element="country-region">
                <w:r>
                  <w:rPr>
                    <w:color w:val="000000"/>
                    <w:lang w:val="en-US"/>
                  </w:rPr>
                  <w:t>Myanmar</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MMR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Namibia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Namibia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NAM</w:t>
                </w:r>
              </w:smartTag>
            </w:smartTag>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Nauru</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Nauru</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NRU</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Nepal</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Federal Democratic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Nepal</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NPL</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Netherlands</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Kingdom of the </w:t>
            </w:r>
            <w:smartTag w:uri="urn:schemas-microsoft-com:office:smarttags" w:element="place">
              <w:smartTag w:uri="urn:schemas-microsoft-com:office:smarttags" w:element="country-region">
                <w:r>
                  <w:rPr>
                    <w:color w:val="000000"/>
                    <w:lang w:val="en-US"/>
                  </w:rPr>
                  <w:t>Netherlands</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NLD</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New Zealand</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New Zealand</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NZL</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Nicaragua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Nicaragua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NIC</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Niger</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Republic of the </w:t>
            </w:r>
            <w:smartTag w:uri="urn:schemas-microsoft-com:office:smarttags" w:element="place">
              <w:smartTag w:uri="urn:schemas-microsoft-com:office:smarttags" w:element="country-region">
                <w:r>
                  <w:rPr>
                    <w:color w:val="000000"/>
                    <w:lang w:val="en-US"/>
                  </w:rPr>
                  <w:t>Niger</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NER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lastRenderedPageBreak/>
                  <w:t>Nigeria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Name">
              <w:r>
                <w:rPr>
                  <w:color w:val="000000"/>
                  <w:lang w:val="en-US"/>
                </w:rPr>
                <w:t>Federal</w:t>
              </w:r>
            </w:smartTag>
            <w:r>
              <w:rPr>
                <w:color w:val="000000"/>
                <w:lang w:val="en-US"/>
              </w:rPr>
              <w:t xml:space="preserve"> </w:t>
            </w:r>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
              <w:smartTag w:uri="urn:schemas-microsoft-com:office:smarttags" w:element="country-region">
                <w:r>
                  <w:rPr>
                    <w:color w:val="000000"/>
                    <w:lang w:val="en-US"/>
                  </w:rPr>
                  <w:t>Nigeria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NGA</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r>
                <w:rPr>
                  <w:color w:val="000000"/>
                  <w:lang w:val="en-US"/>
                </w:rPr>
                <w:t>Niue</w:t>
              </w:r>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r>
                <w:rPr>
                  <w:color w:val="000000"/>
                  <w:lang w:val="en-US"/>
                </w:rPr>
                <w:t>Niue</w:t>
              </w:r>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NIU</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Norway</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Kingdom</w:t>
                </w:r>
              </w:smartTag>
              <w:r>
                <w:rPr>
                  <w:color w:val="000000"/>
                  <w:lang w:val="en-US"/>
                </w:rPr>
                <w:t xml:space="preserve"> of </w:t>
              </w:r>
              <w:smartTag w:uri="urn:schemas-microsoft-com:office:smarttags" w:element="PlaceName">
                <w:r>
                  <w:rPr>
                    <w:color w:val="000000"/>
                    <w:lang w:val="en-US"/>
                  </w:rPr>
                  <w:t>Norway</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NOR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Oman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Sultanate of </w:t>
            </w:r>
            <w:smartTag w:uri="urn:schemas-microsoft-com:office:smarttags" w:element="place">
              <w:smartTag w:uri="urn:schemas-microsoft-com:office:smarttags" w:element="country-region">
                <w:r>
                  <w:rPr>
                    <w:color w:val="000000"/>
                    <w:lang w:val="en-US"/>
                  </w:rPr>
                  <w:t>Oman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OMN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Pakistan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Islamic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Pakistan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PAK</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Palau</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Palau</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PLW</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Panama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Panama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PAN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Papua New Guinea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Papua New Guinea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PNG</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Paraguay</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Paraguay</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PRY</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Peru</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Peru</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PER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Philippines</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Republic </w:t>
            </w:r>
            <w:r w:rsidRPr="000A4C8A">
              <w:rPr>
                <w:color w:val="000000"/>
                <w:lang w:val="en-US"/>
              </w:rPr>
              <w:t xml:space="preserve">of the </w:t>
            </w:r>
            <w:smartTag w:uri="urn:schemas-microsoft-com:office:smarttags" w:element="place">
              <w:smartTag w:uri="urn:schemas-microsoft-com:office:smarttags" w:element="country-region">
                <w:r w:rsidRPr="000A4C8A">
                  <w:rPr>
                    <w:color w:val="000000"/>
                    <w:lang w:val="en-US"/>
                  </w:rPr>
                  <w:t>Philippines</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PHL</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Poland</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Poland</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POL</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Portugal</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Name">
                <w:r>
                  <w:rPr>
                    <w:color w:val="000000"/>
                    <w:lang w:val="en-US"/>
                  </w:rPr>
                  <w:t>Portuguese</w:t>
                </w:r>
              </w:smartTag>
              <w:r>
                <w:rPr>
                  <w:color w:val="000000"/>
                  <w:lang w:val="en-US"/>
                </w:rPr>
                <w:t xml:space="preserve"> </w:t>
              </w:r>
              <w:smartTag w:uri="urn:schemas-microsoft-com:office:smarttags" w:element="PlaceType">
                <w:r>
                  <w:rPr>
                    <w:color w:val="000000"/>
                    <w:lang w:val="en-US"/>
                  </w:rPr>
                  <w:t>Republic</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PRT</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Qatar</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State of </w:t>
            </w:r>
            <w:smartTag w:uri="urn:schemas-microsoft-com:office:smarttags" w:element="place">
              <w:smartTag w:uri="urn:schemas-microsoft-com:office:smarttags" w:element="country-region">
                <w:r>
                  <w:rPr>
                    <w:color w:val="000000"/>
                    <w:lang w:val="en-US"/>
                  </w:rPr>
                  <w:t>Qatar</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QAT</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Korea</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Korea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KOR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Moldova</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Moldova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MDA</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Romania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Romania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ROU</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Russian Federation</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country-region">
                <w:r>
                  <w:rPr>
                    <w:color w:val="000000"/>
                    <w:lang w:val="en-US"/>
                  </w:rPr>
                  <w:t>Russian Federation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RUS</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Rwanda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Name">
                <w:r>
                  <w:rPr>
                    <w:color w:val="000000"/>
                    <w:lang w:val="en-US"/>
                  </w:rPr>
                  <w:t>Rwandese</w:t>
                </w:r>
              </w:smartTag>
              <w:r>
                <w:rPr>
                  <w:color w:val="000000"/>
                  <w:lang w:val="en-US"/>
                </w:rPr>
                <w:t xml:space="preserve"> </w:t>
              </w:r>
              <w:smartTag w:uri="urn:schemas-microsoft-com:office:smarttags" w:element="PlaceType">
                <w:r>
                  <w:rPr>
                    <w:color w:val="000000"/>
                    <w:lang w:val="en-US"/>
                  </w:rPr>
                  <w:t>Republic</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RWA</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Saint Kitts and Nevis</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Saint Kitts and Nevis</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KNA</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Saint Lucia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Saint Lucia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LCA</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Saint Vincent and the Grenadines</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Saint Vincent and the Grenadines</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VCT</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r>
                <w:rPr>
                  <w:color w:val="000000"/>
                  <w:lang w:val="en-US"/>
                </w:rPr>
                <w:t>Samoa</w:t>
              </w:r>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Name">
              <w:r>
                <w:rPr>
                  <w:color w:val="000000"/>
                  <w:lang w:val="en-US"/>
                </w:rPr>
                <w:t>Independent</w:t>
              </w:r>
            </w:smartTag>
            <w:r>
              <w:rPr>
                <w:color w:val="000000"/>
                <w:lang w:val="en-US"/>
              </w:rPr>
              <w:t xml:space="preserve"> </w:t>
            </w:r>
            <w:smartTag w:uri="urn:schemas-microsoft-com:office:smarttags" w:element="PlaceType">
              <w:r>
                <w:rPr>
                  <w:color w:val="000000"/>
                  <w:lang w:val="en-US"/>
                </w:rPr>
                <w:t>State</w:t>
              </w:r>
            </w:smartTag>
            <w:r>
              <w:rPr>
                <w:color w:val="000000"/>
                <w:lang w:val="en-US"/>
              </w:rPr>
              <w:t xml:space="preserve"> of </w:t>
            </w:r>
            <w:smartTag w:uri="urn:schemas-microsoft-com:office:smarttags" w:element="place">
              <w:r>
                <w:rPr>
                  <w:color w:val="000000"/>
                  <w:lang w:val="en-US"/>
                </w:rPr>
                <w:t>Samoa</w:t>
              </w:r>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WSM</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San Marino</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San Marino</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SMR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Sao Tome and Principe</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Democratic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Sao Tome and Principe</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STP</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Saudi Arabia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Kingdom</w:t>
                </w:r>
              </w:smartTag>
              <w:r>
                <w:rPr>
                  <w:color w:val="000000"/>
                  <w:lang w:val="en-US"/>
                </w:rPr>
                <w:t xml:space="preserve"> of </w:t>
              </w:r>
              <w:smartTag w:uri="urn:schemas-microsoft-com:office:smarttags" w:element="PlaceName">
                <w:r>
                  <w:rPr>
                    <w:color w:val="000000"/>
                    <w:lang w:val="en-US"/>
                  </w:rPr>
                  <w:t>Saudi Arabia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SAU</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Senegal</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Senegal</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SEN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Serbia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Serbia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SRB</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Seychelles</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Seychelles</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SYC</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Sierra Leone</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Sierra Leone</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SLE</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Singapore</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Singapore</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SGP</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Slovakia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Name">
                <w:r>
                  <w:rPr>
                    <w:color w:val="000000"/>
                    <w:lang w:val="en-US"/>
                  </w:rPr>
                  <w:t>Slovak</w:t>
                </w:r>
              </w:smartTag>
              <w:r>
                <w:rPr>
                  <w:color w:val="000000"/>
                  <w:lang w:val="en-US"/>
                </w:rPr>
                <w:t xml:space="preserve"> </w:t>
              </w:r>
              <w:smartTag w:uri="urn:schemas-microsoft-com:office:smarttags" w:element="PlaceType">
                <w:r>
                  <w:rPr>
                    <w:color w:val="000000"/>
                    <w:lang w:val="en-US"/>
                  </w:rPr>
                  <w:t>Republic</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SVK</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Slovenia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Slovenia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SVN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Solomon Islands</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Solomon Islands</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SLB</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Somalia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Name">
                <w:r>
                  <w:rPr>
                    <w:color w:val="000000"/>
                    <w:lang w:val="en-US"/>
                  </w:rPr>
                  <w:t>Somali</w:t>
                </w:r>
              </w:smartTag>
              <w:r>
                <w:rPr>
                  <w:color w:val="000000"/>
                  <w:lang w:val="en-US"/>
                </w:rPr>
                <w:t xml:space="preserve"> </w:t>
              </w:r>
              <w:smartTag w:uri="urn:schemas-microsoft-com:office:smarttags" w:element="PlaceType">
                <w:r>
                  <w:rPr>
                    <w:color w:val="000000"/>
                    <w:lang w:val="en-US"/>
                  </w:rPr>
                  <w:t>Republic</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SOM</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South Africa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South Africa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ZAF</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r>
                <w:rPr>
                  <w:color w:val="000000"/>
                  <w:lang w:val="en-US"/>
                </w:rPr>
                <w:t>South Sudan</w:t>
              </w:r>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South Sudan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SSD</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Spain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Kingdom</w:t>
                </w:r>
              </w:smartTag>
              <w:r>
                <w:rPr>
                  <w:color w:val="000000"/>
                  <w:lang w:val="en-US"/>
                </w:rPr>
                <w:t xml:space="preserve"> of </w:t>
              </w:r>
              <w:smartTag w:uri="urn:schemas-microsoft-com:office:smarttags" w:element="PlaceName">
                <w:r>
                  <w:rPr>
                    <w:color w:val="000000"/>
                    <w:lang w:val="en-US"/>
                  </w:rPr>
                  <w:t>Spain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ESP</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Sri Lanka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Democratic </w:t>
            </w:r>
            <w:smartTag w:uri="urn:schemas-microsoft-com:office:smarttags" w:element="PlaceName">
              <w:r>
                <w:rPr>
                  <w:color w:val="000000"/>
                  <w:lang w:val="en-US"/>
                </w:rPr>
                <w:t>Socialist</w:t>
              </w:r>
            </w:smartTag>
            <w:r>
              <w:rPr>
                <w:color w:val="000000"/>
                <w:lang w:val="en-US"/>
              </w:rPr>
              <w:t xml:space="preserve"> </w:t>
            </w:r>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
              <w:smartTag w:uri="urn:schemas-microsoft-com:office:smarttags" w:element="country-region">
                <w:r>
                  <w:rPr>
                    <w:color w:val="000000"/>
                    <w:lang w:val="en-US"/>
                  </w:rPr>
                  <w:t>Sri Lanka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LKA</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Sudan</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Republic of the </w:t>
            </w:r>
            <w:smartTag w:uri="urn:schemas-microsoft-com:office:smarttags" w:element="place">
              <w:smartTag w:uri="urn:schemas-microsoft-com:office:smarttags" w:element="country-region">
                <w:r>
                  <w:rPr>
                    <w:color w:val="000000"/>
                    <w:lang w:val="en-US"/>
                  </w:rPr>
                  <w:t>Sudan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SDN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Suriname</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Suriname</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SUR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Swaziland</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Kingdom</w:t>
                </w:r>
              </w:smartTag>
              <w:r>
                <w:rPr>
                  <w:color w:val="000000"/>
                  <w:lang w:val="en-US"/>
                </w:rPr>
                <w:t xml:space="preserve"> of </w:t>
              </w:r>
              <w:smartTag w:uri="urn:schemas-microsoft-com:office:smarttags" w:element="PlaceName">
                <w:r>
                  <w:rPr>
                    <w:color w:val="000000"/>
                    <w:lang w:val="en-US"/>
                  </w:rPr>
                  <w:t>Swaziland</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SWZ</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Sweden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Kingdom</w:t>
                </w:r>
              </w:smartTag>
              <w:r>
                <w:rPr>
                  <w:color w:val="000000"/>
                  <w:lang w:val="en-US"/>
                </w:rPr>
                <w:t xml:space="preserve"> of </w:t>
              </w:r>
              <w:smartTag w:uri="urn:schemas-microsoft-com:office:smarttags" w:element="PlaceName">
                <w:r>
                  <w:rPr>
                    <w:color w:val="000000"/>
                    <w:lang w:val="en-US"/>
                  </w:rPr>
                  <w:t>Sweden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SWE</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Switzerland</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the Swiss Confederation</w:t>
            </w:r>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CHE</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PlaceName">
                <w:r>
                  <w:rPr>
                    <w:color w:val="000000"/>
                    <w:lang w:val="en-US"/>
                  </w:rPr>
                  <w:t>Syrian</w:t>
                </w:r>
              </w:smartTag>
              <w:r>
                <w:rPr>
                  <w:color w:val="000000"/>
                  <w:lang w:val="en-US"/>
                </w:rPr>
                <w:t xml:space="preserve"> </w:t>
              </w:r>
              <w:smartTag w:uri="urn:schemas-microsoft-com:office:smarttags" w:element="PlaceName">
                <w:r>
                  <w:rPr>
                    <w:color w:val="000000"/>
                    <w:lang w:val="en-US"/>
                  </w:rPr>
                  <w:t>Arab</w:t>
                </w:r>
              </w:smartTag>
              <w:r>
                <w:rPr>
                  <w:color w:val="000000"/>
                  <w:lang w:val="en-US"/>
                </w:rPr>
                <w:t xml:space="preserve"> </w:t>
              </w:r>
              <w:smartTag w:uri="urn:schemas-microsoft-com:office:smarttags" w:element="PlaceType">
                <w:r>
                  <w:rPr>
                    <w:color w:val="000000"/>
                    <w:lang w:val="en-US"/>
                  </w:rPr>
                  <w:t>Republic</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Name">
                <w:r>
                  <w:rPr>
                    <w:color w:val="000000"/>
                    <w:lang w:val="en-US"/>
                  </w:rPr>
                  <w:t>Syrian</w:t>
                </w:r>
              </w:smartTag>
              <w:r>
                <w:rPr>
                  <w:color w:val="000000"/>
                  <w:lang w:val="en-US"/>
                </w:rPr>
                <w:t xml:space="preserve"> </w:t>
              </w:r>
              <w:smartTag w:uri="urn:schemas-microsoft-com:office:smarttags" w:element="PlaceName">
                <w:r>
                  <w:rPr>
                    <w:color w:val="000000"/>
                    <w:lang w:val="en-US"/>
                  </w:rPr>
                  <w:t>Arab</w:t>
                </w:r>
              </w:smartTag>
              <w:r>
                <w:rPr>
                  <w:color w:val="000000"/>
                  <w:lang w:val="en-US"/>
                </w:rPr>
                <w:t xml:space="preserve"> </w:t>
              </w:r>
              <w:smartTag w:uri="urn:schemas-microsoft-com:office:smarttags" w:element="PlaceType">
                <w:r>
                  <w:rPr>
                    <w:color w:val="000000"/>
                    <w:lang w:val="en-US"/>
                  </w:rPr>
                  <w:t>Republic</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SYR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Tajikistan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Tajikistan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TJK</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Thailand</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Kingdom</w:t>
                </w:r>
              </w:smartTag>
              <w:r>
                <w:rPr>
                  <w:color w:val="000000"/>
                  <w:lang w:val="en-US"/>
                </w:rPr>
                <w:t xml:space="preserve"> of </w:t>
              </w:r>
              <w:smartTag w:uri="urn:schemas-microsoft-com:office:smarttags" w:element="PlaceName">
                <w:r>
                  <w:rPr>
                    <w:color w:val="000000"/>
                    <w:lang w:val="en-US"/>
                  </w:rPr>
                  <w:t>Thailand</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THA</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lastRenderedPageBreak/>
              <w:t xml:space="preserve">The </w:t>
            </w:r>
            <w:smartTag w:uri="urn:schemas-microsoft-com:office:smarttags" w:element="place">
              <w:smartTag w:uri="urn:schemas-microsoft-com:office:smarttags" w:element="country-region">
                <w:r>
                  <w:rPr>
                    <w:color w:val="000000"/>
                    <w:lang w:val="en-US"/>
                  </w:rPr>
                  <w:t>former Yugoslav Republic of Macedonia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country-region">
                <w:r>
                  <w:rPr>
                    <w:color w:val="000000"/>
                    <w:lang w:val="en-US"/>
                  </w:rPr>
                  <w:t>former Yugoslav Republic of Macedonia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MKD</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Timor-Leste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the Democratic Republic of Timor-Leste</w:t>
            </w:r>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TLS</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Togo</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Name">
                <w:r>
                  <w:rPr>
                    <w:color w:val="000000"/>
                    <w:lang w:val="en-US"/>
                  </w:rPr>
                  <w:t>Togolese</w:t>
                </w:r>
              </w:smartTag>
              <w:r>
                <w:rPr>
                  <w:color w:val="000000"/>
                  <w:lang w:val="en-US"/>
                </w:rPr>
                <w:t xml:space="preserve"> </w:t>
              </w:r>
              <w:smartTag w:uri="urn:schemas-microsoft-com:office:smarttags" w:element="PlaceType">
                <w:r>
                  <w:rPr>
                    <w:color w:val="000000"/>
                    <w:lang w:val="en-US"/>
                  </w:rPr>
                  <w:t>Republic</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TGO</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Tonga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Kingdom</w:t>
                </w:r>
              </w:smartTag>
              <w:r>
                <w:rPr>
                  <w:color w:val="000000"/>
                  <w:lang w:val="en-US"/>
                </w:rPr>
                <w:t xml:space="preserve"> of </w:t>
              </w:r>
              <w:smartTag w:uri="urn:schemas-microsoft-com:office:smarttags" w:element="PlaceName">
                <w:r>
                  <w:rPr>
                    <w:color w:val="000000"/>
                    <w:lang w:val="en-US"/>
                  </w:rPr>
                  <w:t>Tonga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TON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Trinidad and Tobago</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Trinidad and Tobago</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TTO</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Tunisia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Tunisia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TUN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Turkey</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Turkey</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TUR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Turkmenistan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Turkmenistan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TKM</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Tuvalu</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Tuvalu</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TUV</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Uganda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Uganda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UGA</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Ukraine</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smartTag w:uri="urn:schemas-microsoft-com:office:smarttags" w:element="place">
              <w:smartTag w:uri="urn:schemas-microsoft-com:office:smarttags" w:element="country-region">
                <w:r>
                  <w:rPr>
                    <w:color w:val="000000"/>
                    <w:lang w:val="en-US"/>
                  </w:rPr>
                  <w:t>Ukraine</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UKR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United Arab Emirates</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country-region">
                <w:r>
                  <w:rPr>
                    <w:color w:val="000000"/>
                    <w:lang w:val="en-US"/>
                  </w:rPr>
                  <w:t>United Arab Emirates</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ARE</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United Kingdom of Great Britain and Northern Ireland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the United Kingdom of Great Britain and Northern Ireland</w:t>
            </w:r>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GBR</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 xml:space="preserve">United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Tanzania</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United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Tanzania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TZA</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United States of America</w:t>
                </w:r>
              </w:smartTag>
            </w:smartTag>
            <w:r>
              <w:rPr>
                <w:color w:val="000000"/>
                <w:lang w:val="en-US"/>
              </w:rPr>
              <w:t xml:space="preserve"> (the)</w:t>
            </w:r>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country-region">
                <w:r>
                  <w:rPr>
                    <w:color w:val="000000"/>
                    <w:lang w:val="en-US"/>
                  </w:rPr>
                  <w:t>United States of America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USA</w:t>
                </w:r>
              </w:smartTag>
            </w:smartTag>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Uruguay</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Eastern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Uruguay</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URY</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Uzbekistan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Uzbekistan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UZB</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Vanuatu</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Vanuatu</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VUT</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Venezuela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Name">
              <w:r>
                <w:rPr>
                  <w:color w:val="000000"/>
                  <w:lang w:val="en-US"/>
                </w:rPr>
                <w:t>Bolivarian</w:t>
              </w:r>
            </w:smartTag>
            <w:r>
              <w:rPr>
                <w:color w:val="000000"/>
                <w:lang w:val="en-US"/>
              </w:rPr>
              <w:t xml:space="preserve"> </w:t>
            </w:r>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
              <w:smartTag w:uri="urn:schemas-microsoft-com:office:smarttags" w:element="country-region">
                <w:r>
                  <w:rPr>
                    <w:color w:val="000000"/>
                    <w:lang w:val="en-US"/>
                  </w:rPr>
                  <w:t>Venezuela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VEN</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Viet Nam</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Name">
              <w:r>
                <w:rPr>
                  <w:color w:val="000000"/>
                  <w:lang w:val="en-US"/>
                </w:rPr>
                <w:t>Socialist</w:t>
              </w:r>
            </w:smartTag>
            <w:r>
              <w:rPr>
                <w:color w:val="000000"/>
                <w:lang w:val="en-US"/>
              </w:rPr>
              <w:t xml:space="preserve"> </w:t>
            </w:r>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
              <w:smartTag w:uri="urn:schemas-microsoft-com:office:smarttags" w:element="country-region">
                <w:r>
                  <w:rPr>
                    <w:color w:val="000000"/>
                    <w:lang w:val="en-US"/>
                  </w:rPr>
                  <w:t>Viet Nam</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VNM</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Yemen</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Yemen</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YEM</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Zambia</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Zambia</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ZMB</w:t>
            </w:r>
          </w:p>
        </w:tc>
      </w:tr>
      <w:tr w:rsidR="00794485" w:rsidTr="008E26CC">
        <w:tblPrEx>
          <w:tblCellMar>
            <w:top w:w="0" w:type="dxa"/>
            <w:bottom w:w="0" w:type="dxa"/>
          </w:tblCellMar>
        </w:tblPrEx>
        <w:trPr>
          <w:trHeight w:val="240"/>
          <w:jc w:val="center"/>
        </w:trPr>
        <w:tc>
          <w:tcPr>
            <w:tcW w:w="3785"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smartTag w:uri="urn:schemas-microsoft-com:office:smarttags" w:element="place">
              <w:smartTag w:uri="urn:schemas-microsoft-com:office:smarttags" w:element="country-region">
                <w:r>
                  <w:rPr>
                    <w:color w:val="000000"/>
                    <w:lang w:val="en-US"/>
                  </w:rPr>
                  <w:t>Zimbabwe</w:t>
                </w:r>
              </w:smartTag>
            </w:smartTag>
          </w:p>
        </w:tc>
        <w:tc>
          <w:tcPr>
            <w:tcW w:w="4574"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spacing w:line="240" w:lineRule="atLeast"/>
              <w:rPr>
                <w:color w:val="000000"/>
                <w:lang w:val="en-US"/>
              </w:rPr>
            </w:pPr>
            <w:r>
              <w:rPr>
                <w:color w:val="000000"/>
                <w:lang w:val="en-US"/>
              </w:rPr>
              <w:t xml:space="preserve">the </w:t>
            </w:r>
            <w:smartTag w:uri="urn:schemas-microsoft-com:office:smarttags" w:element="place">
              <w:smartTag w:uri="urn:schemas-microsoft-com:office:smarttags" w:element="PlaceType">
                <w:r>
                  <w:rPr>
                    <w:color w:val="000000"/>
                    <w:lang w:val="en-US"/>
                  </w:rPr>
                  <w:t>Republic</w:t>
                </w:r>
              </w:smartTag>
              <w:r>
                <w:rPr>
                  <w:color w:val="000000"/>
                  <w:lang w:val="en-US"/>
                </w:rPr>
                <w:t xml:space="preserve"> of </w:t>
              </w:r>
              <w:smartTag w:uri="urn:schemas-microsoft-com:office:smarttags" w:element="PlaceName">
                <w:r>
                  <w:rPr>
                    <w:color w:val="000000"/>
                    <w:lang w:val="en-US"/>
                  </w:rPr>
                  <w:t>Zimbabwe</w:t>
                </w:r>
              </w:smartTag>
            </w:smartTag>
          </w:p>
        </w:tc>
        <w:tc>
          <w:tcPr>
            <w:tcW w:w="697" w:type="dxa"/>
            <w:tcBorders>
              <w:top w:val="single" w:sz="6" w:space="0" w:color="C0C0C0"/>
              <w:left w:val="single" w:sz="6" w:space="0" w:color="C0C0C0"/>
              <w:bottom w:val="single" w:sz="6" w:space="0" w:color="C0C0C0"/>
              <w:right w:val="single" w:sz="6" w:space="0" w:color="C0C0C0"/>
            </w:tcBorders>
            <w:shd w:val="solid" w:color="FFFFFF" w:fill="auto"/>
          </w:tcPr>
          <w:p w:rsidR="00794485" w:rsidRDefault="00794485" w:rsidP="008E26CC">
            <w:pPr>
              <w:rPr>
                <w:color w:val="000000"/>
                <w:lang w:val="en-US"/>
              </w:rPr>
            </w:pPr>
            <w:r>
              <w:rPr>
                <w:color w:val="000000"/>
                <w:lang w:val="en-US"/>
              </w:rPr>
              <w:t>ZWE</w:t>
            </w:r>
          </w:p>
        </w:tc>
      </w:tr>
    </w:tbl>
    <w:p w:rsidR="00794485" w:rsidRPr="007A0CA3" w:rsidRDefault="00794485" w:rsidP="00794485">
      <w:pPr>
        <w:jc w:val="center"/>
        <w:rPr>
          <w:b/>
          <w:sz w:val="28"/>
          <w:szCs w:val="28"/>
        </w:rPr>
      </w:pPr>
    </w:p>
    <w:p w:rsidR="00794485" w:rsidRDefault="00794485" w:rsidP="00794485">
      <w:pPr>
        <w:jc w:val="center"/>
        <w:rPr>
          <w:b/>
          <w:sz w:val="28"/>
          <w:szCs w:val="28"/>
        </w:rPr>
      </w:pPr>
      <w:r>
        <w:rPr>
          <w:b/>
          <w:sz w:val="28"/>
          <w:szCs w:val="28"/>
        </w:rPr>
        <w:br/>
      </w: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sectPr w:rsidR="00794485" w:rsidSect="00BE5C9E">
          <w:headerReference w:type="default" r:id="rId15"/>
          <w:footerReference w:type="default" r:id="rId16"/>
          <w:pgSz w:w="11907" w:h="16840" w:code="9"/>
          <w:pgMar w:top="1134" w:right="1440" w:bottom="1418" w:left="1440" w:header="561" w:footer="851" w:gutter="0"/>
          <w:pgNumType w:start="1"/>
          <w:cols w:space="720"/>
        </w:sectPr>
      </w:pPr>
    </w:p>
    <w:p w:rsidR="00794485" w:rsidRPr="00E37091" w:rsidRDefault="00794485" w:rsidP="00794485">
      <w:pPr>
        <w:jc w:val="center"/>
        <w:rPr>
          <w:b/>
          <w:vanish/>
          <w:sz w:val="28"/>
          <w:szCs w:val="28"/>
          <w:specVanish/>
        </w:rPr>
      </w:pPr>
      <w:r w:rsidRPr="007A0CA3">
        <w:rPr>
          <w:b/>
          <w:sz w:val="28"/>
          <w:szCs w:val="28"/>
        </w:rPr>
        <w:lastRenderedPageBreak/>
        <w:t>APPENDIX 3</w:t>
      </w:r>
    </w:p>
    <w:p w:rsidR="00794485" w:rsidRDefault="00794485" w:rsidP="00794485">
      <w:pPr>
        <w:jc w:val="center"/>
        <w:rPr>
          <w:b/>
        </w:rPr>
      </w:pPr>
      <w:r>
        <w:rPr>
          <w:b/>
        </w:rPr>
        <w:t xml:space="preserve"> </w:t>
      </w:r>
    </w:p>
    <w:p w:rsidR="00794485" w:rsidRDefault="00794485" w:rsidP="00794485">
      <w:pPr>
        <w:jc w:val="center"/>
      </w:pPr>
      <w:r>
        <w:rPr>
          <w:b/>
        </w:rPr>
        <w:t>Main Activity Codes</w:t>
      </w:r>
    </w:p>
    <w:p w:rsidR="00794485" w:rsidRDefault="00794485" w:rsidP="00794485">
      <w:pPr>
        <w:jc w:val="center"/>
      </w:pPr>
    </w:p>
    <w:tbl>
      <w:tblPr>
        <w:tblW w:w="0" w:type="auto"/>
        <w:jc w:val="center"/>
        <w:tblLayout w:type="fixed"/>
        <w:tblLook w:val="0000" w:firstRow="0" w:lastRow="0" w:firstColumn="0" w:lastColumn="0" w:noHBand="0" w:noVBand="0"/>
      </w:tblPr>
      <w:tblGrid>
        <w:gridCol w:w="892"/>
        <w:gridCol w:w="6432"/>
      </w:tblGrid>
      <w:tr w:rsidR="00794485" w:rsidTr="008E26CC">
        <w:tblPrEx>
          <w:tblCellMar>
            <w:top w:w="0" w:type="dxa"/>
            <w:bottom w:w="0" w:type="dxa"/>
          </w:tblCellMar>
        </w:tblPrEx>
        <w:trPr>
          <w:cantSplit/>
          <w:trHeight w:val="480"/>
          <w:jc w:val="center"/>
        </w:trPr>
        <w:tc>
          <w:tcPr>
            <w:tcW w:w="892" w:type="dxa"/>
            <w:tcBorders>
              <w:top w:val="single" w:sz="12" w:space="0" w:color="auto"/>
              <w:left w:val="single" w:sz="12" w:space="0" w:color="auto"/>
              <w:bottom w:val="single" w:sz="12" w:space="0" w:color="auto"/>
              <w:right w:val="single" w:sz="6" w:space="0" w:color="auto"/>
            </w:tcBorders>
          </w:tcPr>
          <w:p w:rsidR="00794485" w:rsidRDefault="00794485" w:rsidP="008E26CC">
            <w:pPr>
              <w:pStyle w:val="TableNormal"/>
              <w:rPr>
                <w:b/>
              </w:rPr>
            </w:pPr>
            <w:r>
              <w:rPr>
                <w:b/>
              </w:rPr>
              <w:t>Code</w:t>
            </w:r>
          </w:p>
        </w:tc>
        <w:tc>
          <w:tcPr>
            <w:tcW w:w="6432" w:type="dxa"/>
            <w:tcBorders>
              <w:top w:val="single" w:sz="12" w:space="0" w:color="auto"/>
              <w:bottom w:val="single" w:sz="12" w:space="0" w:color="auto"/>
              <w:right w:val="single" w:sz="12" w:space="0" w:color="auto"/>
            </w:tcBorders>
          </w:tcPr>
          <w:p w:rsidR="00794485" w:rsidRDefault="00794485" w:rsidP="008E26CC">
            <w:pPr>
              <w:pStyle w:val="TableNormal"/>
              <w:rPr>
                <w:b/>
              </w:rPr>
            </w:pPr>
            <w:r>
              <w:rPr>
                <w:b/>
              </w:rPr>
              <w:t>Main Activities</w:t>
            </w:r>
          </w:p>
        </w:tc>
      </w:tr>
      <w:tr w:rsidR="00794485" w:rsidTr="008E26CC">
        <w:tblPrEx>
          <w:tblCellMar>
            <w:top w:w="0" w:type="dxa"/>
            <w:bottom w:w="0" w:type="dxa"/>
          </w:tblCellMar>
        </w:tblPrEx>
        <w:trPr>
          <w:cantSplit/>
          <w:trHeight w:val="480"/>
          <w:jc w:val="center"/>
        </w:trPr>
        <w:tc>
          <w:tcPr>
            <w:tcW w:w="892" w:type="dxa"/>
            <w:tcBorders>
              <w:left w:val="single" w:sz="12" w:space="0" w:color="auto"/>
              <w:bottom w:val="single" w:sz="6" w:space="0" w:color="auto"/>
              <w:right w:val="single" w:sz="6" w:space="0" w:color="auto"/>
            </w:tcBorders>
          </w:tcPr>
          <w:p w:rsidR="00794485" w:rsidRDefault="00794485" w:rsidP="008E26CC">
            <w:pPr>
              <w:pStyle w:val="TableNormal"/>
            </w:pPr>
            <w:r>
              <w:t>B01</w:t>
            </w:r>
          </w:p>
        </w:tc>
        <w:tc>
          <w:tcPr>
            <w:tcW w:w="6432" w:type="dxa"/>
            <w:tcBorders>
              <w:bottom w:val="single" w:sz="6" w:space="0" w:color="auto"/>
              <w:right w:val="single" w:sz="12" w:space="0" w:color="auto"/>
            </w:tcBorders>
          </w:tcPr>
          <w:p w:rsidR="00794485" w:rsidRDefault="00794485" w:rsidP="008E26CC">
            <w:pPr>
              <w:pStyle w:val="TableNormal"/>
            </w:pPr>
            <w:r>
              <w:t>Production</w:t>
            </w:r>
          </w:p>
        </w:tc>
      </w:tr>
      <w:tr w:rsidR="00794485" w:rsidTr="008E26CC">
        <w:tblPrEx>
          <w:tblCellMar>
            <w:top w:w="0" w:type="dxa"/>
            <w:bottom w:w="0" w:type="dxa"/>
          </w:tblCellMar>
        </w:tblPrEx>
        <w:trPr>
          <w:cantSplit/>
          <w:trHeight w:val="480"/>
          <w:jc w:val="center"/>
        </w:trPr>
        <w:tc>
          <w:tcPr>
            <w:tcW w:w="892" w:type="dxa"/>
            <w:tcBorders>
              <w:top w:val="single" w:sz="6" w:space="0" w:color="auto"/>
              <w:left w:val="single" w:sz="12" w:space="0" w:color="auto"/>
              <w:right w:val="single" w:sz="6" w:space="0" w:color="auto"/>
            </w:tcBorders>
          </w:tcPr>
          <w:p w:rsidR="00794485" w:rsidRDefault="00794485" w:rsidP="008E26CC">
            <w:pPr>
              <w:pStyle w:val="TableNormal"/>
            </w:pPr>
            <w:r>
              <w:t>B02</w:t>
            </w:r>
          </w:p>
        </w:tc>
        <w:tc>
          <w:tcPr>
            <w:tcW w:w="6432" w:type="dxa"/>
            <w:tcBorders>
              <w:top w:val="single" w:sz="6" w:space="0" w:color="auto"/>
              <w:right w:val="single" w:sz="12" w:space="0" w:color="auto"/>
            </w:tcBorders>
          </w:tcPr>
          <w:p w:rsidR="00794485" w:rsidRDefault="00794485" w:rsidP="008E26CC">
            <w:pPr>
              <w:pStyle w:val="TableNormal"/>
            </w:pPr>
            <w:r>
              <w:t>Processing</w:t>
            </w:r>
          </w:p>
        </w:tc>
      </w:tr>
      <w:tr w:rsidR="00794485" w:rsidTr="008E26CC">
        <w:tblPrEx>
          <w:tblCellMar>
            <w:top w:w="0" w:type="dxa"/>
            <w:bottom w:w="0" w:type="dxa"/>
          </w:tblCellMar>
        </w:tblPrEx>
        <w:trPr>
          <w:cantSplit/>
          <w:trHeight w:val="480"/>
          <w:jc w:val="center"/>
        </w:trPr>
        <w:tc>
          <w:tcPr>
            <w:tcW w:w="892" w:type="dxa"/>
            <w:tcBorders>
              <w:top w:val="single" w:sz="6" w:space="0" w:color="auto"/>
              <w:left w:val="single" w:sz="12" w:space="0" w:color="auto"/>
              <w:right w:val="single" w:sz="6" w:space="0" w:color="auto"/>
            </w:tcBorders>
          </w:tcPr>
          <w:p w:rsidR="00794485" w:rsidRDefault="00794485" w:rsidP="008E26CC">
            <w:pPr>
              <w:pStyle w:val="TableNormal"/>
            </w:pPr>
            <w:r>
              <w:t>B03</w:t>
            </w:r>
          </w:p>
        </w:tc>
        <w:tc>
          <w:tcPr>
            <w:tcW w:w="6432" w:type="dxa"/>
            <w:tcBorders>
              <w:top w:val="single" w:sz="6" w:space="0" w:color="auto"/>
              <w:right w:val="single" w:sz="12" w:space="0" w:color="auto"/>
            </w:tcBorders>
          </w:tcPr>
          <w:p w:rsidR="00794485" w:rsidRDefault="00794485" w:rsidP="008E26CC">
            <w:pPr>
              <w:pStyle w:val="TableNormal"/>
            </w:pPr>
            <w:r>
              <w:t>Consumption</w:t>
            </w:r>
          </w:p>
        </w:tc>
      </w:tr>
      <w:tr w:rsidR="00794485" w:rsidTr="008E26CC">
        <w:tblPrEx>
          <w:tblCellMar>
            <w:top w:w="0" w:type="dxa"/>
            <w:bottom w:w="0" w:type="dxa"/>
          </w:tblCellMar>
        </w:tblPrEx>
        <w:trPr>
          <w:cantSplit/>
          <w:trHeight w:val="480"/>
          <w:jc w:val="center"/>
        </w:trPr>
        <w:tc>
          <w:tcPr>
            <w:tcW w:w="892" w:type="dxa"/>
            <w:tcBorders>
              <w:top w:val="single" w:sz="6" w:space="0" w:color="auto"/>
              <w:left w:val="single" w:sz="12" w:space="0" w:color="auto"/>
              <w:right w:val="single" w:sz="6" w:space="0" w:color="auto"/>
            </w:tcBorders>
          </w:tcPr>
          <w:p w:rsidR="00794485" w:rsidRDefault="00794485" w:rsidP="008E26CC">
            <w:pPr>
              <w:pStyle w:val="TableNormal"/>
            </w:pPr>
            <w:r>
              <w:t>B04</w:t>
            </w:r>
          </w:p>
        </w:tc>
        <w:tc>
          <w:tcPr>
            <w:tcW w:w="6432" w:type="dxa"/>
            <w:tcBorders>
              <w:top w:val="single" w:sz="6" w:space="0" w:color="auto"/>
              <w:right w:val="single" w:sz="12" w:space="0" w:color="auto"/>
            </w:tcBorders>
          </w:tcPr>
          <w:p w:rsidR="00794485" w:rsidRDefault="00794485" w:rsidP="008E26CC">
            <w:pPr>
              <w:pStyle w:val="TableNormal"/>
            </w:pPr>
            <w:r>
              <w:t>Storage</w:t>
            </w:r>
          </w:p>
        </w:tc>
      </w:tr>
      <w:tr w:rsidR="00794485" w:rsidTr="008E26CC">
        <w:tblPrEx>
          <w:tblCellMar>
            <w:top w:w="0" w:type="dxa"/>
            <w:bottom w:w="0" w:type="dxa"/>
          </w:tblCellMar>
        </w:tblPrEx>
        <w:trPr>
          <w:cantSplit/>
          <w:trHeight w:val="480"/>
          <w:jc w:val="center"/>
        </w:trPr>
        <w:tc>
          <w:tcPr>
            <w:tcW w:w="892" w:type="dxa"/>
            <w:tcBorders>
              <w:top w:val="single" w:sz="6" w:space="0" w:color="auto"/>
              <w:left w:val="single" w:sz="12" w:space="0" w:color="auto"/>
              <w:right w:val="single" w:sz="6" w:space="0" w:color="auto"/>
            </w:tcBorders>
          </w:tcPr>
          <w:p w:rsidR="00794485" w:rsidRDefault="00794485" w:rsidP="008E26CC">
            <w:pPr>
              <w:pStyle w:val="TableNormal"/>
            </w:pPr>
            <w:r>
              <w:t>B05</w:t>
            </w:r>
          </w:p>
        </w:tc>
        <w:tc>
          <w:tcPr>
            <w:tcW w:w="6432" w:type="dxa"/>
            <w:tcBorders>
              <w:top w:val="single" w:sz="6" w:space="0" w:color="auto"/>
              <w:right w:val="single" w:sz="12" w:space="0" w:color="auto"/>
            </w:tcBorders>
          </w:tcPr>
          <w:p w:rsidR="00794485" w:rsidRDefault="00794485" w:rsidP="008E26CC">
            <w:pPr>
              <w:pStyle w:val="TableNormal"/>
            </w:pPr>
            <w:r>
              <w:t>Re-packaging, distribution</w:t>
            </w:r>
          </w:p>
        </w:tc>
      </w:tr>
      <w:tr w:rsidR="00794485" w:rsidTr="008E26CC">
        <w:tblPrEx>
          <w:tblCellMar>
            <w:top w:w="0" w:type="dxa"/>
            <w:bottom w:w="0" w:type="dxa"/>
          </w:tblCellMar>
        </w:tblPrEx>
        <w:trPr>
          <w:cantSplit/>
          <w:trHeight w:val="480"/>
          <w:jc w:val="center"/>
        </w:trPr>
        <w:tc>
          <w:tcPr>
            <w:tcW w:w="892" w:type="dxa"/>
            <w:tcBorders>
              <w:top w:val="single" w:sz="6" w:space="0" w:color="auto"/>
              <w:left w:val="single" w:sz="12" w:space="0" w:color="auto"/>
              <w:bottom w:val="single" w:sz="12" w:space="0" w:color="auto"/>
              <w:right w:val="single" w:sz="6" w:space="0" w:color="auto"/>
            </w:tcBorders>
          </w:tcPr>
          <w:p w:rsidR="00794485" w:rsidRDefault="00794485" w:rsidP="008E26CC">
            <w:pPr>
              <w:pStyle w:val="TableNormal"/>
            </w:pPr>
            <w:r>
              <w:t>B06</w:t>
            </w:r>
          </w:p>
        </w:tc>
        <w:tc>
          <w:tcPr>
            <w:tcW w:w="6432" w:type="dxa"/>
            <w:tcBorders>
              <w:top w:val="single" w:sz="6" w:space="0" w:color="auto"/>
              <w:bottom w:val="single" w:sz="12" w:space="0" w:color="auto"/>
              <w:right w:val="single" w:sz="12" w:space="0" w:color="auto"/>
            </w:tcBorders>
          </w:tcPr>
          <w:p w:rsidR="00794485" w:rsidRDefault="00794485" w:rsidP="008E26CC">
            <w:pPr>
              <w:pStyle w:val="TableNormal"/>
            </w:pPr>
            <w:r>
              <w:t>R&amp;D</w:t>
            </w:r>
          </w:p>
        </w:tc>
      </w:tr>
    </w:tbl>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pPr>
    </w:p>
    <w:p w:rsidR="00794485" w:rsidRDefault="00794485" w:rsidP="00794485">
      <w:pPr>
        <w:jc w:val="center"/>
        <w:rPr>
          <w:b/>
          <w:sz w:val="28"/>
          <w:szCs w:val="28"/>
        </w:rPr>
        <w:sectPr w:rsidR="00794485" w:rsidSect="00BE5C9E">
          <w:headerReference w:type="default" r:id="rId17"/>
          <w:pgSz w:w="11907" w:h="16840" w:code="9"/>
          <w:pgMar w:top="1134" w:right="1440" w:bottom="1418" w:left="1440" w:header="561" w:footer="851" w:gutter="0"/>
          <w:pgNumType w:start="1"/>
          <w:cols w:space="720"/>
        </w:sectPr>
      </w:pPr>
    </w:p>
    <w:p w:rsidR="00794485" w:rsidRDefault="00794485" w:rsidP="005058F8">
      <w:pPr>
        <w:ind w:left="3600"/>
      </w:pPr>
      <w:bookmarkStart w:id="3" w:name="_GoBack"/>
      <w:bookmarkEnd w:id="3"/>
    </w:p>
    <w:sectPr w:rsidR="00794485" w:rsidSect="00BE5C9E">
      <w:headerReference w:type="default" r:id="rId18"/>
      <w:pgSz w:w="11907" w:h="16840" w:code="9"/>
      <w:pgMar w:top="1134" w:right="1440" w:bottom="1418" w:left="1440" w:header="56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4485" w:rsidRDefault="00794485" w:rsidP="00794485">
      <w:r>
        <w:separator/>
      </w:r>
    </w:p>
  </w:endnote>
  <w:endnote w:type="continuationSeparator" w:id="0">
    <w:p w:rsidR="00794485" w:rsidRDefault="00794485" w:rsidP="00794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485" w:rsidRDefault="00794485">
    <w:pPr>
      <w:pStyle w:val="Voettekst"/>
      <w:jc w:val="right"/>
      <w:rPr>
        <w:sz w:val="16"/>
      </w:rPr>
    </w:pPr>
    <w:r>
      <w:rPr>
        <w:sz w:val="16"/>
      </w:rPr>
      <w:t>Declaration Handbook 2000</w:t>
    </w:r>
  </w:p>
  <w:p w:rsidR="00794485" w:rsidRDefault="00794485">
    <w:pPr>
      <w:pStyle w:val="Voettekst"/>
      <w:jc w:val="right"/>
    </w:pPr>
    <w:r>
      <w:rPr>
        <w:sz w:val="16"/>
      </w:rPr>
      <w:t>Version 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485" w:rsidRPr="00E25551" w:rsidRDefault="00794485" w:rsidP="009F145E">
    <w:pPr>
      <w:pStyle w:val="Voettekst"/>
      <w:pBdr>
        <w:top w:val="single" w:sz="4" w:space="1" w:color="auto"/>
      </w:pBdr>
      <w:tabs>
        <w:tab w:val="clear" w:pos="4819"/>
        <w:tab w:val="clear" w:pos="9071"/>
        <w:tab w:val="left" w:pos="8505"/>
      </w:tabs>
      <w:jc w:val="left"/>
      <w:rPr>
        <w:sz w:val="22"/>
        <w:szCs w:val="22"/>
      </w:rPr>
    </w:pPr>
    <w:r w:rsidRPr="00810BBE">
      <w:t>Version 2013</w:t>
    </w:r>
    <w:r>
      <w:rPr>
        <w:sz w:val="16"/>
      </w:rPr>
      <w:t xml:space="preserve"> </w:t>
    </w:r>
    <w:r>
      <w:rPr>
        <w:sz w:val="16"/>
      </w:rPr>
      <w:tab/>
    </w:r>
    <w:r w:rsidRPr="00810BBE">
      <w:rPr>
        <w:rStyle w:val="Paginanummer"/>
        <w:sz w:val="22"/>
        <w:szCs w:val="22"/>
      </w:rPr>
      <w:t xml:space="preserve">Page </w:t>
    </w:r>
    <w:r w:rsidRPr="00810BBE">
      <w:rPr>
        <w:rStyle w:val="Paginanummer"/>
        <w:sz w:val="22"/>
        <w:szCs w:val="22"/>
      </w:rPr>
      <w:fldChar w:fldCharType="begin"/>
    </w:r>
    <w:r w:rsidRPr="00810BBE">
      <w:rPr>
        <w:rStyle w:val="Paginanummer"/>
        <w:sz w:val="22"/>
        <w:szCs w:val="22"/>
      </w:rPr>
      <w:instrText xml:space="preserve"> PAGE </w:instrText>
    </w:r>
    <w:r w:rsidRPr="00810BBE">
      <w:rPr>
        <w:rStyle w:val="Paginanummer"/>
        <w:sz w:val="22"/>
        <w:szCs w:val="22"/>
      </w:rPr>
      <w:fldChar w:fldCharType="separate"/>
    </w:r>
    <w:r>
      <w:rPr>
        <w:rStyle w:val="Paginanummer"/>
        <w:noProof/>
        <w:sz w:val="22"/>
        <w:szCs w:val="22"/>
      </w:rPr>
      <w:t>21</w:t>
    </w:r>
    <w:r w:rsidRPr="00810BBE">
      <w:rPr>
        <w:rStyle w:val="Paginanummer"/>
        <w:sz w:val="22"/>
        <w:szCs w:val="22"/>
      </w:rPr>
      <w:fldChar w:fldCharType="end"/>
    </w:r>
  </w:p>
  <w:p w:rsidR="00794485" w:rsidRDefault="00794485">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485" w:rsidRPr="00E25551" w:rsidRDefault="00794485" w:rsidP="009F145E">
    <w:pPr>
      <w:pStyle w:val="Voettekst"/>
      <w:pBdr>
        <w:top w:val="single" w:sz="4" w:space="1" w:color="auto"/>
      </w:pBdr>
      <w:tabs>
        <w:tab w:val="clear" w:pos="4819"/>
        <w:tab w:val="clear" w:pos="9071"/>
        <w:tab w:val="left" w:pos="8505"/>
      </w:tabs>
      <w:jc w:val="left"/>
      <w:rPr>
        <w:sz w:val="22"/>
        <w:szCs w:val="22"/>
      </w:rPr>
    </w:pPr>
    <w:r w:rsidRPr="00810BBE">
      <w:t>Version 2013</w:t>
    </w:r>
    <w:r>
      <w:rPr>
        <w:sz w:val="16"/>
      </w:rPr>
      <w:t xml:space="preserve"> </w:t>
    </w:r>
    <w:r>
      <w:rPr>
        <w:sz w:val="16"/>
      </w:rPr>
      <w:tab/>
    </w:r>
    <w:r w:rsidRPr="00810BBE">
      <w:rPr>
        <w:rStyle w:val="Paginanummer"/>
        <w:sz w:val="22"/>
        <w:szCs w:val="22"/>
      </w:rPr>
      <w:t xml:space="preserve">Page </w:t>
    </w:r>
    <w:r w:rsidRPr="00810BBE">
      <w:rPr>
        <w:rStyle w:val="Paginanummer"/>
        <w:sz w:val="22"/>
        <w:szCs w:val="22"/>
      </w:rPr>
      <w:fldChar w:fldCharType="begin"/>
    </w:r>
    <w:r w:rsidRPr="00810BBE">
      <w:rPr>
        <w:rStyle w:val="Paginanummer"/>
        <w:sz w:val="22"/>
        <w:szCs w:val="22"/>
      </w:rPr>
      <w:instrText xml:space="preserve"> PAGE </w:instrText>
    </w:r>
    <w:r w:rsidRPr="00810BBE">
      <w:rPr>
        <w:rStyle w:val="Paginanummer"/>
        <w:sz w:val="22"/>
        <w:szCs w:val="22"/>
      </w:rPr>
      <w:fldChar w:fldCharType="separate"/>
    </w:r>
    <w:r>
      <w:rPr>
        <w:rStyle w:val="Paginanummer"/>
        <w:noProof/>
        <w:sz w:val="22"/>
        <w:szCs w:val="22"/>
      </w:rPr>
      <w:t>59</w:t>
    </w:r>
    <w:r w:rsidRPr="00810BBE">
      <w:rPr>
        <w:rStyle w:val="Paginanummer"/>
        <w:sz w:val="22"/>
        <w:szCs w:val="22"/>
      </w:rPr>
      <w:fldChar w:fldCharType="end"/>
    </w:r>
  </w:p>
  <w:p w:rsidR="00794485" w:rsidRDefault="00794485">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485" w:rsidRPr="005129F2" w:rsidRDefault="00794485" w:rsidP="00F70A2E">
    <w:pPr>
      <w:rPr>
        <w:sz w:val="22"/>
        <w:szCs w:val="22"/>
      </w:rPr>
    </w:pPr>
    <w:r w:rsidRPr="005129F2">
      <w:rPr>
        <w:color w:val="000000"/>
        <w:sz w:val="22"/>
        <w:szCs w:val="22"/>
        <w:lang w:eastAsia="en-GB"/>
      </w:rPr>
      <w:t>Declarations Handbook  Version 2013 DRAFT v.2 - October</w:t>
    </w:r>
    <w:r w:rsidRPr="005129F2">
      <w:rPr>
        <w:sz w:val="22"/>
        <w:szCs w:val="22"/>
      </w:rPr>
      <w:t xml:space="preserve">                                                          </w:t>
    </w:r>
    <w:r w:rsidRPr="005129F2">
      <w:rPr>
        <w:rStyle w:val="Paginanummer"/>
        <w:sz w:val="22"/>
        <w:szCs w:val="22"/>
      </w:rPr>
      <w:t xml:space="preserve">Page </w:t>
    </w:r>
    <w:r w:rsidRPr="005129F2">
      <w:rPr>
        <w:rStyle w:val="Paginanummer"/>
        <w:sz w:val="22"/>
        <w:szCs w:val="22"/>
      </w:rPr>
      <w:fldChar w:fldCharType="begin"/>
    </w:r>
    <w:r w:rsidRPr="005129F2">
      <w:rPr>
        <w:rStyle w:val="Paginanummer"/>
        <w:sz w:val="22"/>
        <w:szCs w:val="22"/>
      </w:rPr>
      <w:instrText xml:space="preserve"> PAGE </w:instrText>
    </w:r>
    <w:r w:rsidRPr="005129F2">
      <w:rPr>
        <w:rStyle w:val="Paginanummer"/>
        <w:sz w:val="22"/>
        <w:szCs w:val="22"/>
      </w:rPr>
      <w:fldChar w:fldCharType="separate"/>
    </w:r>
    <w:r>
      <w:rPr>
        <w:rStyle w:val="Paginanummer"/>
        <w:noProof/>
        <w:sz w:val="22"/>
        <w:szCs w:val="22"/>
      </w:rPr>
      <w:t>48</w:t>
    </w:r>
    <w:r w:rsidRPr="005129F2">
      <w:rPr>
        <w:rStyle w:val="Paginanummer"/>
        <w:sz w:val="22"/>
        <w:szCs w:val="22"/>
      </w:rPr>
      <w:fldChar w:fldCharType="end"/>
    </w:r>
  </w:p>
  <w:p w:rsidR="00794485" w:rsidRDefault="00794485">
    <w:pPr>
      <w:pStyle w:val="Voetteks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485" w:rsidRDefault="00794485" w:rsidP="002A0CB0">
    <w:pPr>
      <w:pStyle w:val="Voettekst"/>
      <w:pBdr>
        <w:top w:val="single" w:sz="6" w:space="1" w:color="auto"/>
      </w:pBdr>
      <w:tabs>
        <w:tab w:val="right" w:pos="9180"/>
      </w:tabs>
    </w:pPr>
    <w:r>
      <w:t>Version 2013</w:t>
    </w:r>
    <w:r>
      <w:tab/>
      <w:t xml:space="preserve">                               </w:t>
    </w:r>
    <w:r>
      <w:tab/>
      <w:t>Page</w:t>
    </w:r>
    <w:r>
      <w:rPr>
        <w:sz w:val="16"/>
      </w:rPr>
      <w:t xml:space="preserve"> </w:t>
    </w: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4485" w:rsidRDefault="00794485" w:rsidP="00794485">
      <w:r>
        <w:separator/>
      </w:r>
    </w:p>
  </w:footnote>
  <w:footnote w:type="continuationSeparator" w:id="0">
    <w:p w:rsidR="00794485" w:rsidRDefault="00794485" w:rsidP="00794485">
      <w:r>
        <w:continuationSeparator/>
      </w:r>
    </w:p>
  </w:footnote>
  <w:footnote w:id="1">
    <w:p w:rsidR="00794485" w:rsidRDefault="00794485" w:rsidP="00794485">
      <w:pPr>
        <w:pStyle w:val="Voetnoottekst"/>
      </w:pPr>
      <w:r>
        <w:rPr>
          <w:rStyle w:val="Voetnootmarkering"/>
        </w:rPr>
        <w:footnoteRef/>
      </w:r>
      <w:r>
        <w:t xml:space="preserve"> Paragraph 6 of Part VI of the Verification Annex requires the recipient to be declared but does not require the source. However, many States Parties provide information on the source on a voluntary basis.</w:t>
      </w:r>
    </w:p>
  </w:footnote>
  <w:footnote w:id="2">
    <w:p w:rsidR="00794485" w:rsidRDefault="00794485" w:rsidP="00794485">
      <w:pPr>
        <w:pStyle w:val="Voetnoottekst"/>
      </w:pPr>
      <w:r>
        <w:rPr>
          <w:rStyle w:val="Voetnootmarkering"/>
        </w:rPr>
        <w:footnoteRef/>
      </w:r>
      <w:r>
        <w:t xml:space="preserve"> Paragraph 6 of Part VI of the Verification Annex requires the recipient to be declared but does not require the source. However, many States Parties provide information on the source on a voluntary basis.</w:t>
      </w:r>
    </w:p>
    <w:p w:rsidR="00794485" w:rsidRDefault="00794485" w:rsidP="00794485">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485" w:rsidRDefault="00794485">
    <w:pPr>
      <w:pStyle w:val="Koptekst"/>
      <w:jc w:val="right"/>
      <w:rPr>
        <w:sz w:val="4"/>
      </w:rPr>
    </w:pPr>
    <w:r>
      <w:t>Annex B of Section 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485" w:rsidRDefault="00794485">
    <w:pPr>
      <w:pStyle w:val="Koptekst"/>
      <w:jc w:val="right"/>
      <w:rPr>
        <w:sz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485" w:rsidRDefault="00794485">
    <w:pPr>
      <w:pStyle w:val="Koptekst"/>
      <w:jc w:val="right"/>
      <w:rPr>
        <w:sz w:val="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485" w:rsidRDefault="00794485" w:rsidP="000F7059">
    <w:pPr>
      <w:pStyle w:val="Koptekst"/>
      <w:pBdr>
        <w:bottom w:val="single" w:sz="6" w:space="1" w:color="auto"/>
      </w:pBdr>
      <w:jc w:val="right"/>
    </w:pPr>
    <w:r>
      <w:t>Appendix 1 of the Declarations Handbook</w:t>
    </w:r>
  </w:p>
  <w:p w:rsidR="00794485" w:rsidRDefault="00794485" w:rsidP="00AF332D">
    <w:pPr>
      <w:pStyle w:val="Koptekst"/>
      <w:jc w:val="right"/>
    </w:pPr>
    <w: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485" w:rsidRDefault="00794485" w:rsidP="000F7059">
    <w:pPr>
      <w:pStyle w:val="Koptekst"/>
      <w:pBdr>
        <w:bottom w:val="single" w:sz="6" w:space="1" w:color="auto"/>
      </w:pBdr>
      <w:jc w:val="right"/>
    </w:pPr>
    <w:r>
      <w:t>Appendix 3 of the Declarations Handbook</w:t>
    </w:r>
  </w:p>
  <w:p w:rsidR="00794485" w:rsidRDefault="00794485" w:rsidP="00AF332D">
    <w:pPr>
      <w:pStyle w:val="Koptekst"/>
      <w:jc w:val="right"/>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F0D" w:rsidRDefault="005058F8" w:rsidP="000F7059">
    <w:pPr>
      <w:pStyle w:val="Koptekst"/>
      <w:pBdr>
        <w:bottom w:val="single" w:sz="6" w:space="1" w:color="auto"/>
      </w:pBdr>
      <w:jc w:val="right"/>
    </w:pPr>
    <w:r>
      <w:t>Appendix 8 of the Declarations Handbook</w:t>
    </w:r>
  </w:p>
  <w:p w:rsidR="00EC7F0D" w:rsidRDefault="005058F8" w:rsidP="00AF332D">
    <w:pPr>
      <w:pStyle w:val="Koptekst"/>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B3A4FFC"/>
    <w:lvl w:ilvl="0">
      <w:start w:val="1"/>
      <w:numFmt w:val="decimal"/>
      <w:pStyle w:val="Lijstnummering"/>
      <w:lvlText w:val="%1."/>
      <w:lvlJc w:val="left"/>
      <w:pPr>
        <w:tabs>
          <w:tab w:val="num" w:pos="360"/>
        </w:tabs>
        <w:ind w:left="360" w:hanging="360"/>
      </w:pPr>
      <w:rPr>
        <w:rFonts w:hint="default"/>
        <w:b w:val="0"/>
        <w:i w:val="0"/>
        <w:sz w:val="24"/>
      </w:rPr>
    </w:lvl>
  </w:abstractNum>
  <w:abstractNum w:abstractNumId="1" w15:restartNumberingAfterBreak="0">
    <w:nsid w:val="01E278CE"/>
    <w:multiLevelType w:val="hybridMultilevel"/>
    <w:tmpl w:val="A8F446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9616EF"/>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440"/>
        </w:tabs>
        <w:ind w:left="1224" w:hanging="504"/>
      </w:pPr>
      <w:rPr>
        <w:rFonts w:ascii="Times New Roman" w:hAnsi="Times New Roman"/>
        <w:sz w:val="24"/>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E1E3B8F"/>
    <w:multiLevelType w:val="multilevel"/>
    <w:tmpl w:val="CA0009C6"/>
    <w:lvl w:ilvl="0">
      <w:start w:val="1"/>
      <w:numFmt w:val="decimal"/>
      <w:lvlRestart w:val="0"/>
      <w:pStyle w:val="Para1"/>
      <w:lvlText w:val="%1."/>
      <w:lvlJc w:val="left"/>
      <w:pPr>
        <w:tabs>
          <w:tab w:val="num" w:pos="720"/>
        </w:tabs>
        <w:ind w:left="720" w:hanging="720"/>
      </w:pPr>
      <w:rPr>
        <w:rFonts w:hint="default"/>
        <w:b w:val="0"/>
        <w:i w:val="0"/>
        <w:spacing w:val="0"/>
        <w:w w:val="100"/>
      </w:rPr>
    </w:lvl>
    <w:lvl w:ilvl="1">
      <w:start w:val="1"/>
      <w:numFmt w:val="lowerLetter"/>
      <w:lvlText w:val="(%2)"/>
      <w:lvlJc w:val="left"/>
      <w:pPr>
        <w:tabs>
          <w:tab w:val="num" w:pos="720"/>
        </w:tabs>
        <w:ind w:left="720" w:hanging="360"/>
      </w:pPr>
      <w:rPr>
        <w:rFonts w:hint="default"/>
      </w:r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4" w15:restartNumberingAfterBreak="0">
    <w:nsid w:val="3FFF5C69"/>
    <w:multiLevelType w:val="singleLevel"/>
    <w:tmpl w:val="D1FAE070"/>
    <w:lvl w:ilvl="0">
      <w:start w:val="1"/>
      <w:numFmt w:val="lowerLetter"/>
      <w:pStyle w:val="SOPSubText"/>
      <w:lvlText w:val="(%1)"/>
      <w:lvlJc w:val="left"/>
      <w:pPr>
        <w:tabs>
          <w:tab w:val="num" w:pos="709"/>
        </w:tabs>
        <w:ind w:left="709" w:hanging="709"/>
      </w:pPr>
      <w:rPr>
        <w:rFonts w:ascii="Times New Roman" w:hAnsi="Times New Roman" w:hint="default"/>
        <w:b w:val="0"/>
        <w:i w:val="0"/>
        <w:sz w:val="24"/>
        <w:u w:val="none"/>
      </w:rPr>
    </w:lvl>
  </w:abstractNum>
  <w:abstractNum w:abstractNumId="5" w15:restartNumberingAfterBreak="0">
    <w:nsid w:val="4604466B"/>
    <w:multiLevelType w:val="multilevel"/>
    <w:tmpl w:val="043A91D4"/>
    <w:lvl w:ilvl="0">
      <w:start w:val="1"/>
      <w:numFmt w:val="decimal"/>
      <w:pStyle w:val="SOPHeading1"/>
      <w:isLgl/>
      <w:lvlText w:val="%1"/>
      <w:lvlJc w:val="left"/>
      <w:pPr>
        <w:tabs>
          <w:tab w:val="num" w:pos="709"/>
        </w:tabs>
        <w:ind w:left="709" w:hanging="709"/>
      </w:pPr>
      <w:rPr>
        <w:rFonts w:ascii="Times New Roman" w:hAnsi="Times New Roman" w:hint="default"/>
        <w:b/>
        <w:i w:val="0"/>
        <w:sz w:val="24"/>
        <w:u w:val="none"/>
      </w:rPr>
    </w:lvl>
    <w:lvl w:ilvl="1">
      <w:start w:val="1"/>
      <w:numFmt w:val="decimal"/>
      <w:pStyle w:val="SOPHeading2"/>
      <w:isLgl/>
      <w:lvlText w:val="%1.%2"/>
      <w:lvlJc w:val="left"/>
      <w:pPr>
        <w:tabs>
          <w:tab w:val="num" w:pos="360"/>
        </w:tabs>
        <w:ind w:left="0" w:firstLine="0"/>
      </w:pPr>
      <w:rPr>
        <w:rFonts w:ascii="Times New Roman" w:hAnsi="Times New Roman" w:hint="default"/>
        <w:b/>
        <w:i w:val="0"/>
        <w:sz w:val="24"/>
        <w:u w:val="none"/>
      </w:rPr>
    </w:lvl>
    <w:lvl w:ilvl="2">
      <w:start w:val="1"/>
      <w:numFmt w:val="decimal"/>
      <w:pStyle w:val="SOPHeading3"/>
      <w:isLgl/>
      <w:lvlText w:val="%1.%2.%3"/>
      <w:lvlJc w:val="left"/>
      <w:pPr>
        <w:tabs>
          <w:tab w:val="num" w:pos="709"/>
        </w:tabs>
        <w:ind w:left="709" w:hanging="709"/>
      </w:pPr>
      <w:rPr>
        <w:rFonts w:ascii="Times New Roman" w:hAnsi="Times New Roman" w:hint="default"/>
        <w:b w:val="0"/>
        <w:i w:val="0"/>
        <w:sz w:val="24"/>
        <w:u w:val="none"/>
      </w:rPr>
    </w:lvl>
    <w:lvl w:ilvl="3">
      <w:start w:val="1"/>
      <w:numFmt w:val="decimal"/>
      <w:lvlText w:val="%11.%2.1%3.%4"/>
      <w:lvlJc w:val="left"/>
      <w:pPr>
        <w:tabs>
          <w:tab w:val="num" w:pos="324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4BE60C9D"/>
    <w:multiLevelType w:val="hybridMultilevel"/>
    <w:tmpl w:val="3A146A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5B444A"/>
    <w:multiLevelType w:val="multilevel"/>
    <w:tmpl w:val="0809001F"/>
    <w:styleLink w:val="WorkiInstruction"/>
    <w:lvl w:ilvl="0">
      <w:start w:val="1"/>
      <w:numFmt w:val="decimal"/>
      <w:lvlText w:val="%1."/>
      <w:lvlJc w:val="left"/>
      <w:pPr>
        <w:tabs>
          <w:tab w:val="num" w:pos="360"/>
        </w:tabs>
        <w:ind w:left="360" w:hanging="360"/>
      </w:pPr>
      <w:rPr>
        <w:rFonts w:ascii="Times New Roman" w:hAnsi="Times New Roman"/>
        <w:sz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8593105"/>
    <w:multiLevelType w:val="singleLevel"/>
    <w:tmpl w:val="73002A8A"/>
    <w:lvl w:ilvl="0">
      <w:start w:val="1"/>
      <w:numFmt w:val="lowerLetter"/>
      <w:pStyle w:val="Paraa"/>
      <w:lvlText w:val="(%1)"/>
      <w:lvlJc w:val="left"/>
      <w:pPr>
        <w:tabs>
          <w:tab w:val="num" w:pos="720"/>
        </w:tabs>
        <w:ind w:left="720" w:hanging="720"/>
      </w:pPr>
      <w:rPr>
        <w:rFonts w:ascii="Times New Roman" w:hAnsi="Times New Roman" w:hint="default"/>
        <w:color w:val="auto"/>
        <w:sz w:val="24"/>
      </w:rPr>
    </w:lvl>
  </w:abstractNum>
  <w:num w:numId="1">
    <w:abstractNumId w:val="7"/>
  </w:num>
  <w:num w:numId="2">
    <w:abstractNumId w:val="2"/>
  </w:num>
  <w:num w:numId="3">
    <w:abstractNumId w:val="0"/>
  </w:num>
  <w:num w:numId="4">
    <w:abstractNumId w:val="1"/>
  </w:num>
  <w:num w:numId="5">
    <w:abstractNumId w:val="6"/>
  </w:num>
  <w:num w:numId="6">
    <w:abstractNumId w:val="3"/>
  </w:num>
  <w:num w:numId="7">
    <w:abstractNumId w:val="8"/>
  </w:num>
  <w:num w:numId="8">
    <w:abstractNumId w:val="5"/>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485"/>
    <w:rsid w:val="005058F8"/>
    <w:rsid w:val="0079448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date"/>
  <w:smartTagType w:namespaceuri="urn:schemas-microsoft-com:office:smarttags" w:name="place"/>
  <w:shapeDefaults>
    <o:shapedefaults v:ext="edit" spidmax="1041"/>
    <o:shapelayout v:ext="edit">
      <o:idmap v:ext="edit" data="1"/>
    </o:shapelayout>
  </w:shapeDefaults>
  <w:decimalSymbol w:val=","/>
  <w:listSeparator w:val=";"/>
  <w15:chartTrackingRefBased/>
  <w15:docId w15:val="{DC1028C4-AB35-4E88-80E5-2506FB58B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794485"/>
    <w:pPr>
      <w:spacing w:after="0" w:line="240" w:lineRule="auto"/>
      <w:jc w:val="both"/>
    </w:pPr>
    <w:rPr>
      <w:rFonts w:ascii="Times New Roman" w:eastAsia="Times New Roman" w:hAnsi="Times New Roman" w:cs="Times New Roman"/>
      <w:sz w:val="24"/>
      <w:szCs w:val="20"/>
      <w:lang w:val="en-GB" w:eastAsia="ja-JP"/>
    </w:rPr>
  </w:style>
  <w:style w:type="paragraph" w:styleId="Kop1">
    <w:name w:val="heading 1"/>
    <w:basedOn w:val="Standaard"/>
    <w:next w:val="Standaard"/>
    <w:link w:val="Kop1Char"/>
    <w:qFormat/>
    <w:rsid w:val="00794485"/>
    <w:pPr>
      <w:tabs>
        <w:tab w:val="left" w:pos="567"/>
        <w:tab w:val="left" w:pos="4820"/>
      </w:tabs>
      <w:spacing w:before="240" w:after="120"/>
      <w:ind w:left="709" w:right="-2" w:hanging="709"/>
      <w:outlineLvl w:val="0"/>
    </w:pPr>
    <w:rPr>
      <w:rFonts w:ascii="Times" w:hAnsi="Times"/>
      <w:b/>
      <w:caps/>
    </w:rPr>
  </w:style>
  <w:style w:type="paragraph" w:styleId="Kop2">
    <w:name w:val="heading 2"/>
    <w:aliases w:val="sub-para"/>
    <w:basedOn w:val="Standaard"/>
    <w:next w:val="Standaard"/>
    <w:link w:val="Kop2Char"/>
    <w:qFormat/>
    <w:rsid w:val="00794485"/>
    <w:pPr>
      <w:keepNext/>
      <w:spacing w:before="240" w:after="60"/>
      <w:outlineLvl w:val="1"/>
    </w:pPr>
    <w:rPr>
      <w:rFonts w:ascii="Arial" w:hAnsi="Arial" w:cs="Arial"/>
      <w:b/>
      <w:bCs/>
      <w:i/>
      <w:iCs/>
      <w:sz w:val="28"/>
      <w:szCs w:val="28"/>
    </w:rPr>
  </w:style>
  <w:style w:type="paragraph" w:styleId="Kop3">
    <w:name w:val="heading 3"/>
    <w:basedOn w:val="Standaard"/>
    <w:next w:val="Standaardinspringing"/>
    <w:link w:val="Kop3Char"/>
    <w:qFormat/>
    <w:rsid w:val="00794485"/>
    <w:pPr>
      <w:ind w:left="360" w:right="-2" w:hanging="709"/>
      <w:outlineLvl w:val="2"/>
    </w:pPr>
    <w:rPr>
      <w:b/>
      <w:lang w:eastAsia="en-GB"/>
    </w:rPr>
  </w:style>
  <w:style w:type="paragraph" w:styleId="Kop4">
    <w:name w:val="heading 4"/>
    <w:basedOn w:val="Standaard"/>
    <w:next w:val="Standaardinspringing"/>
    <w:link w:val="Kop4Char"/>
    <w:qFormat/>
    <w:rsid w:val="00794485"/>
    <w:pPr>
      <w:ind w:left="360" w:right="-2" w:hanging="709"/>
      <w:outlineLvl w:val="3"/>
    </w:pPr>
    <w:rPr>
      <w:u w:val="single"/>
      <w:lang w:eastAsia="en-GB"/>
    </w:rPr>
  </w:style>
  <w:style w:type="paragraph" w:styleId="Kop5">
    <w:name w:val="heading 5"/>
    <w:basedOn w:val="Standaard"/>
    <w:next w:val="Standaardinspringing"/>
    <w:link w:val="Kop5Char"/>
    <w:qFormat/>
    <w:rsid w:val="00794485"/>
    <w:pPr>
      <w:ind w:left="720" w:right="-2" w:hanging="709"/>
      <w:outlineLvl w:val="4"/>
    </w:pPr>
    <w:rPr>
      <w:b/>
      <w:sz w:val="20"/>
      <w:lang w:eastAsia="en-GB"/>
    </w:rPr>
  </w:style>
  <w:style w:type="paragraph" w:styleId="Kop6">
    <w:name w:val="heading 6"/>
    <w:basedOn w:val="Standaard"/>
    <w:next w:val="Standaardinspringing"/>
    <w:link w:val="Kop6Char"/>
    <w:qFormat/>
    <w:rsid w:val="00794485"/>
    <w:pPr>
      <w:ind w:left="720" w:right="-2" w:hanging="709"/>
      <w:outlineLvl w:val="5"/>
    </w:pPr>
    <w:rPr>
      <w:sz w:val="20"/>
      <w:u w:val="single"/>
      <w:lang w:eastAsia="en-GB"/>
    </w:rPr>
  </w:style>
  <w:style w:type="paragraph" w:styleId="Kop7">
    <w:name w:val="heading 7"/>
    <w:basedOn w:val="Standaard"/>
    <w:next w:val="Standaardinspringing"/>
    <w:link w:val="Kop7Char"/>
    <w:qFormat/>
    <w:rsid w:val="00794485"/>
    <w:pPr>
      <w:ind w:left="720" w:right="-2" w:hanging="709"/>
      <w:outlineLvl w:val="6"/>
    </w:pPr>
    <w:rPr>
      <w:i/>
      <w:sz w:val="20"/>
      <w:lang w:eastAsia="en-GB"/>
    </w:rPr>
  </w:style>
  <w:style w:type="paragraph" w:styleId="Kop8">
    <w:name w:val="heading 8"/>
    <w:basedOn w:val="Standaard"/>
    <w:next w:val="Standaardinspringing"/>
    <w:link w:val="Kop8Char"/>
    <w:qFormat/>
    <w:rsid w:val="00794485"/>
    <w:pPr>
      <w:ind w:left="720" w:right="-2" w:hanging="709"/>
      <w:outlineLvl w:val="7"/>
    </w:pPr>
    <w:rPr>
      <w:i/>
      <w:sz w:val="20"/>
      <w:lang w:eastAsia="en-GB"/>
    </w:rPr>
  </w:style>
  <w:style w:type="paragraph" w:styleId="Kop9">
    <w:name w:val="heading 9"/>
    <w:basedOn w:val="Standaard"/>
    <w:next w:val="Standaardinspringing"/>
    <w:link w:val="Kop9Char"/>
    <w:qFormat/>
    <w:rsid w:val="00794485"/>
    <w:pPr>
      <w:ind w:left="720" w:right="-2" w:hanging="709"/>
      <w:outlineLvl w:val="8"/>
    </w:pPr>
    <w:rPr>
      <w:i/>
      <w:sz w:val="20"/>
      <w:lang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semiHidden/>
    <w:unhideWhenUsed/>
  </w:style>
  <w:style w:type="character" w:customStyle="1" w:styleId="Kop1Char">
    <w:name w:val="Kop 1 Char"/>
    <w:basedOn w:val="Standaardalinea-lettertype"/>
    <w:link w:val="Kop1"/>
    <w:rsid w:val="00794485"/>
    <w:rPr>
      <w:rFonts w:ascii="Times" w:eastAsia="Times New Roman" w:hAnsi="Times" w:cs="Times New Roman"/>
      <w:b/>
      <w:caps/>
      <w:sz w:val="24"/>
      <w:szCs w:val="20"/>
      <w:lang w:val="en-GB" w:eastAsia="ja-JP"/>
    </w:rPr>
  </w:style>
  <w:style w:type="character" w:customStyle="1" w:styleId="Kop2Char">
    <w:name w:val="Kop 2 Char"/>
    <w:aliases w:val="sub-para Char"/>
    <w:basedOn w:val="Standaardalinea-lettertype"/>
    <w:link w:val="Kop2"/>
    <w:rsid w:val="00794485"/>
    <w:rPr>
      <w:rFonts w:ascii="Arial" w:eastAsia="Times New Roman" w:hAnsi="Arial" w:cs="Arial"/>
      <w:b/>
      <w:bCs/>
      <w:i/>
      <w:iCs/>
      <w:sz w:val="28"/>
      <w:szCs w:val="28"/>
      <w:lang w:val="en-GB" w:eastAsia="ja-JP"/>
    </w:rPr>
  </w:style>
  <w:style w:type="character" w:customStyle="1" w:styleId="Kop3Char">
    <w:name w:val="Kop 3 Char"/>
    <w:basedOn w:val="Standaardalinea-lettertype"/>
    <w:link w:val="Kop3"/>
    <w:rsid w:val="00794485"/>
    <w:rPr>
      <w:rFonts w:ascii="Times New Roman" w:eastAsia="Times New Roman" w:hAnsi="Times New Roman" w:cs="Times New Roman"/>
      <w:b/>
      <w:sz w:val="24"/>
      <w:szCs w:val="20"/>
      <w:lang w:val="en-GB" w:eastAsia="en-GB"/>
    </w:rPr>
  </w:style>
  <w:style w:type="character" w:customStyle="1" w:styleId="Kop4Char">
    <w:name w:val="Kop 4 Char"/>
    <w:basedOn w:val="Standaardalinea-lettertype"/>
    <w:link w:val="Kop4"/>
    <w:rsid w:val="00794485"/>
    <w:rPr>
      <w:rFonts w:ascii="Times New Roman" w:eastAsia="Times New Roman" w:hAnsi="Times New Roman" w:cs="Times New Roman"/>
      <w:sz w:val="24"/>
      <w:szCs w:val="20"/>
      <w:u w:val="single"/>
      <w:lang w:val="en-GB" w:eastAsia="en-GB"/>
    </w:rPr>
  </w:style>
  <w:style w:type="character" w:customStyle="1" w:styleId="Kop5Char">
    <w:name w:val="Kop 5 Char"/>
    <w:basedOn w:val="Standaardalinea-lettertype"/>
    <w:link w:val="Kop5"/>
    <w:rsid w:val="00794485"/>
    <w:rPr>
      <w:rFonts w:ascii="Times New Roman" w:eastAsia="Times New Roman" w:hAnsi="Times New Roman" w:cs="Times New Roman"/>
      <w:b/>
      <w:sz w:val="20"/>
      <w:szCs w:val="20"/>
      <w:lang w:val="en-GB" w:eastAsia="en-GB"/>
    </w:rPr>
  </w:style>
  <w:style w:type="character" w:customStyle="1" w:styleId="Kop6Char">
    <w:name w:val="Kop 6 Char"/>
    <w:basedOn w:val="Standaardalinea-lettertype"/>
    <w:link w:val="Kop6"/>
    <w:rsid w:val="00794485"/>
    <w:rPr>
      <w:rFonts w:ascii="Times New Roman" w:eastAsia="Times New Roman" w:hAnsi="Times New Roman" w:cs="Times New Roman"/>
      <w:sz w:val="20"/>
      <w:szCs w:val="20"/>
      <w:u w:val="single"/>
      <w:lang w:val="en-GB" w:eastAsia="en-GB"/>
    </w:rPr>
  </w:style>
  <w:style w:type="character" w:customStyle="1" w:styleId="Kop7Char">
    <w:name w:val="Kop 7 Char"/>
    <w:basedOn w:val="Standaardalinea-lettertype"/>
    <w:link w:val="Kop7"/>
    <w:rsid w:val="00794485"/>
    <w:rPr>
      <w:rFonts w:ascii="Times New Roman" w:eastAsia="Times New Roman" w:hAnsi="Times New Roman" w:cs="Times New Roman"/>
      <w:i/>
      <w:sz w:val="20"/>
      <w:szCs w:val="20"/>
      <w:lang w:val="en-GB" w:eastAsia="en-GB"/>
    </w:rPr>
  </w:style>
  <w:style w:type="character" w:customStyle="1" w:styleId="Kop8Char">
    <w:name w:val="Kop 8 Char"/>
    <w:basedOn w:val="Standaardalinea-lettertype"/>
    <w:link w:val="Kop8"/>
    <w:rsid w:val="00794485"/>
    <w:rPr>
      <w:rFonts w:ascii="Times New Roman" w:eastAsia="Times New Roman" w:hAnsi="Times New Roman" w:cs="Times New Roman"/>
      <w:i/>
      <w:sz w:val="20"/>
      <w:szCs w:val="20"/>
      <w:lang w:val="en-GB" w:eastAsia="en-GB"/>
    </w:rPr>
  </w:style>
  <w:style w:type="character" w:customStyle="1" w:styleId="Kop9Char">
    <w:name w:val="Kop 9 Char"/>
    <w:basedOn w:val="Standaardalinea-lettertype"/>
    <w:link w:val="Kop9"/>
    <w:rsid w:val="00794485"/>
    <w:rPr>
      <w:rFonts w:ascii="Times New Roman" w:eastAsia="Times New Roman" w:hAnsi="Times New Roman" w:cs="Times New Roman"/>
      <w:i/>
      <w:sz w:val="20"/>
      <w:szCs w:val="20"/>
      <w:lang w:val="en-GB" w:eastAsia="en-GB"/>
    </w:rPr>
  </w:style>
  <w:style w:type="paragraph" w:customStyle="1" w:styleId="TableContents">
    <w:name w:val="TableContents"/>
    <w:basedOn w:val="Standaard"/>
    <w:rsid w:val="00794485"/>
    <w:pPr>
      <w:spacing w:before="120" w:after="120"/>
      <w:ind w:left="1701" w:hanging="1701"/>
    </w:pPr>
    <w:rPr>
      <w:rFonts w:ascii="Times" w:hAnsi="Times"/>
    </w:rPr>
  </w:style>
  <w:style w:type="paragraph" w:customStyle="1" w:styleId="TCAppendices">
    <w:name w:val="TCAppendices"/>
    <w:basedOn w:val="Standaard"/>
    <w:rsid w:val="00794485"/>
    <w:pPr>
      <w:spacing w:before="120"/>
      <w:ind w:left="3402" w:hanging="1701"/>
    </w:pPr>
    <w:rPr>
      <w:rFonts w:ascii="Times" w:hAnsi="Times"/>
    </w:rPr>
  </w:style>
  <w:style w:type="paragraph" w:styleId="Voettekst">
    <w:name w:val="footer"/>
    <w:basedOn w:val="Standaard"/>
    <w:link w:val="VoettekstChar"/>
    <w:rsid w:val="00794485"/>
    <w:pPr>
      <w:tabs>
        <w:tab w:val="center" w:pos="4819"/>
        <w:tab w:val="right" w:pos="9071"/>
      </w:tabs>
      <w:ind w:left="709" w:right="-2" w:hanging="709"/>
    </w:pPr>
    <w:rPr>
      <w:rFonts w:ascii="Times" w:hAnsi="Times"/>
    </w:rPr>
  </w:style>
  <w:style w:type="character" w:customStyle="1" w:styleId="VoettekstChar">
    <w:name w:val="Voettekst Char"/>
    <w:basedOn w:val="Standaardalinea-lettertype"/>
    <w:link w:val="Voettekst"/>
    <w:rsid w:val="00794485"/>
    <w:rPr>
      <w:rFonts w:ascii="Times" w:eastAsia="Times New Roman" w:hAnsi="Times" w:cs="Times New Roman"/>
      <w:sz w:val="24"/>
      <w:szCs w:val="20"/>
      <w:lang w:val="en-GB" w:eastAsia="ja-JP"/>
    </w:rPr>
  </w:style>
  <w:style w:type="paragraph" w:styleId="Ballontekst">
    <w:name w:val="Balloon Text"/>
    <w:basedOn w:val="Standaard"/>
    <w:link w:val="BallontekstChar"/>
    <w:semiHidden/>
    <w:rsid w:val="00794485"/>
    <w:rPr>
      <w:rFonts w:ascii="Tahoma" w:hAnsi="Tahoma" w:cs="Tahoma"/>
      <w:sz w:val="16"/>
      <w:szCs w:val="16"/>
    </w:rPr>
  </w:style>
  <w:style w:type="character" w:customStyle="1" w:styleId="BallontekstChar">
    <w:name w:val="Ballontekst Char"/>
    <w:basedOn w:val="Standaardalinea-lettertype"/>
    <w:link w:val="Ballontekst"/>
    <w:semiHidden/>
    <w:rsid w:val="00794485"/>
    <w:rPr>
      <w:rFonts w:ascii="Tahoma" w:eastAsia="Times New Roman" w:hAnsi="Tahoma" w:cs="Tahoma"/>
      <w:sz w:val="16"/>
      <w:szCs w:val="16"/>
      <w:lang w:val="en-GB" w:eastAsia="ja-JP"/>
    </w:rPr>
  </w:style>
  <w:style w:type="paragraph" w:styleId="Koptekst">
    <w:name w:val="header"/>
    <w:basedOn w:val="Standaard"/>
    <w:link w:val="KoptekstChar"/>
    <w:rsid w:val="00794485"/>
    <w:pPr>
      <w:tabs>
        <w:tab w:val="center" w:pos="4153"/>
        <w:tab w:val="right" w:pos="8306"/>
      </w:tabs>
    </w:pPr>
  </w:style>
  <w:style w:type="character" w:customStyle="1" w:styleId="KoptekstChar">
    <w:name w:val="Koptekst Char"/>
    <w:basedOn w:val="Standaardalinea-lettertype"/>
    <w:link w:val="Koptekst"/>
    <w:rsid w:val="00794485"/>
    <w:rPr>
      <w:rFonts w:ascii="Times New Roman" w:eastAsia="Times New Roman" w:hAnsi="Times New Roman" w:cs="Times New Roman"/>
      <w:sz w:val="24"/>
      <w:szCs w:val="20"/>
      <w:lang w:val="en-GB" w:eastAsia="ja-JP"/>
    </w:rPr>
  </w:style>
  <w:style w:type="paragraph" w:styleId="Plattetekst2">
    <w:name w:val="Body Text 2"/>
    <w:basedOn w:val="Standaard"/>
    <w:link w:val="Plattetekst2Char"/>
    <w:rsid w:val="00794485"/>
    <w:pPr>
      <w:ind w:left="1440" w:hanging="22"/>
    </w:pPr>
    <w:rPr>
      <w:rFonts w:ascii="Times" w:hAnsi="Times"/>
    </w:rPr>
  </w:style>
  <w:style w:type="character" w:customStyle="1" w:styleId="Plattetekst2Char">
    <w:name w:val="Platte tekst 2 Char"/>
    <w:basedOn w:val="Standaardalinea-lettertype"/>
    <w:link w:val="Plattetekst2"/>
    <w:rsid w:val="00794485"/>
    <w:rPr>
      <w:rFonts w:ascii="Times" w:eastAsia="Times New Roman" w:hAnsi="Times" w:cs="Times New Roman"/>
      <w:sz w:val="24"/>
      <w:szCs w:val="20"/>
      <w:lang w:val="en-GB" w:eastAsia="ja-JP"/>
    </w:rPr>
  </w:style>
  <w:style w:type="paragraph" w:styleId="Inhopg1">
    <w:name w:val="toc 1"/>
    <w:basedOn w:val="Standaard"/>
    <w:next w:val="Standaard"/>
    <w:semiHidden/>
    <w:rsid w:val="00794485"/>
    <w:pPr>
      <w:ind w:right="850"/>
      <w:jc w:val="left"/>
    </w:pPr>
    <w:rPr>
      <w:rFonts w:ascii="Times" w:hAnsi="Times"/>
    </w:rPr>
  </w:style>
  <w:style w:type="character" w:styleId="Hyperlink">
    <w:name w:val="Hyperlink"/>
    <w:basedOn w:val="Standaardalinea-lettertype"/>
    <w:rsid w:val="00794485"/>
    <w:rPr>
      <w:color w:val="0000FF"/>
      <w:u w:val="single"/>
    </w:rPr>
  </w:style>
  <w:style w:type="paragraph" w:customStyle="1" w:styleId="Normal1">
    <w:name w:val="Normal1"/>
    <w:basedOn w:val="Standaard"/>
    <w:rsid w:val="00794485"/>
    <w:pPr>
      <w:ind w:left="720" w:hanging="720"/>
    </w:pPr>
    <w:rPr>
      <w:lang w:eastAsia="en-GB"/>
    </w:rPr>
  </w:style>
  <w:style w:type="paragraph" w:styleId="Standaardinspringing">
    <w:name w:val="Normal Indent"/>
    <w:basedOn w:val="Standaard"/>
    <w:rsid w:val="00794485"/>
    <w:pPr>
      <w:tabs>
        <w:tab w:val="left" w:pos="4820"/>
      </w:tabs>
      <w:spacing w:after="120"/>
      <w:ind w:left="567" w:right="-2" w:hanging="709"/>
    </w:pPr>
    <w:rPr>
      <w:rFonts w:ascii="Times" w:hAnsi="Times"/>
      <w:lang w:eastAsia="en-GB"/>
    </w:rPr>
  </w:style>
  <w:style w:type="paragraph" w:customStyle="1" w:styleId="DFTitle">
    <w:name w:val="DFTitle"/>
    <w:basedOn w:val="Standaard"/>
    <w:rsid w:val="00794485"/>
    <w:pPr>
      <w:ind w:left="1418" w:right="14" w:hanging="1418"/>
    </w:pPr>
    <w:rPr>
      <w:rFonts w:ascii="Times" w:hAnsi="Times"/>
      <w:b/>
      <w:lang w:eastAsia="en-GB"/>
    </w:rPr>
  </w:style>
  <w:style w:type="paragraph" w:customStyle="1" w:styleId="Indent3">
    <w:name w:val="Indent 3"/>
    <w:basedOn w:val="Standaard"/>
    <w:rsid w:val="00794485"/>
    <w:pPr>
      <w:ind w:left="2160" w:right="-2" w:hanging="720"/>
    </w:pPr>
    <w:rPr>
      <w:rFonts w:ascii="Times" w:hAnsi="Times"/>
      <w:lang w:eastAsia="en-GB"/>
    </w:rPr>
  </w:style>
  <w:style w:type="paragraph" w:customStyle="1" w:styleId="1indent">
    <w:name w:val="1+indent"/>
    <w:basedOn w:val="1indent0"/>
    <w:rsid w:val="00794485"/>
    <w:pPr>
      <w:ind w:left="1985" w:hanging="1276"/>
    </w:pPr>
  </w:style>
  <w:style w:type="paragraph" w:customStyle="1" w:styleId="1indent0">
    <w:name w:val="1indent"/>
    <w:basedOn w:val="2Indent"/>
    <w:rsid w:val="00794485"/>
    <w:pPr>
      <w:ind w:left="1418"/>
    </w:pPr>
  </w:style>
  <w:style w:type="paragraph" w:customStyle="1" w:styleId="2Indent">
    <w:name w:val="2Indent"/>
    <w:basedOn w:val="Standaard"/>
    <w:rsid w:val="00794485"/>
    <w:pPr>
      <w:spacing w:before="120" w:after="120"/>
      <w:ind w:left="2127" w:hanging="709"/>
    </w:pPr>
    <w:rPr>
      <w:rFonts w:ascii="Times" w:hAnsi="Times"/>
      <w:lang w:eastAsia="en-GB"/>
    </w:rPr>
  </w:style>
  <w:style w:type="paragraph" w:customStyle="1" w:styleId="IndexForm">
    <w:name w:val="IndexForm"/>
    <w:basedOn w:val="Standaard"/>
    <w:rsid w:val="00794485"/>
    <w:pPr>
      <w:tabs>
        <w:tab w:val="left" w:pos="9269"/>
      </w:tabs>
      <w:spacing w:before="120" w:after="120"/>
      <w:ind w:left="1418" w:hanging="1418"/>
    </w:pPr>
    <w:rPr>
      <w:rFonts w:ascii="Times" w:hAnsi="Times"/>
      <w:lang w:eastAsia="en-GB"/>
    </w:rPr>
  </w:style>
  <w:style w:type="paragraph" w:customStyle="1" w:styleId="NormalDF">
    <w:name w:val="Normal DF"/>
    <w:basedOn w:val="Standaard"/>
    <w:rsid w:val="00794485"/>
    <w:pPr>
      <w:spacing w:before="120"/>
      <w:ind w:left="284"/>
    </w:pPr>
    <w:rPr>
      <w:rFonts w:ascii="Times" w:hAnsi="Times"/>
      <w:lang w:eastAsia="en-GB"/>
    </w:rPr>
  </w:style>
  <w:style w:type="paragraph" w:customStyle="1" w:styleId="NormalDF0">
    <w:name w:val="NormalDF"/>
    <w:basedOn w:val="NormalDF"/>
    <w:rsid w:val="00794485"/>
  </w:style>
  <w:style w:type="paragraph" w:customStyle="1" w:styleId="TableNormal">
    <w:name w:val="TableNormal"/>
    <w:basedOn w:val="Standaard"/>
    <w:rsid w:val="00794485"/>
    <w:pPr>
      <w:spacing w:before="120"/>
    </w:pPr>
    <w:rPr>
      <w:rFonts w:ascii="Times" w:hAnsi="Times"/>
      <w:lang w:eastAsia="en-GB"/>
    </w:rPr>
  </w:style>
  <w:style w:type="paragraph" w:customStyle="1" w:styleId="4Indent">
    <w:name w:val="4Indent"/>
    <w:basedOn w:val="3Indent"/>
    <w:rsid w:val="00794485"/>
    <w:pPr>
      <w:ind w:left="3544"/>
    </w:pPr>
  </w:style>
  <w:style w:type="paragraph" w:customStyle="1" w:styleId="3Indent">
    <w:name w:val="3Indent"/>
    <w:basedOn w:val="Standaard"/>
    <w:rsid w:val="00794485"/>
    <w:pPr>
      <w:spacing w:before="120"/>
      <w:ind w:left="2836" w:hanging="709"/>
    </w:pPr>
    <w:rPr>
      <w:rFonts w:ascii="Times" w:hAnsi="Times"/>
      <w:lang w:eastAsia="en-GB"/>
    </w:rPr>
  </w:style>
  <w:style w:type="paragraph" w:customStyle="1" w:styleId="Indent2">
    <w:name w:val="Indent 2"/>
    <w:basedOn w:val="Standaard"/>
    <w:rsid w:val="00794485"/>
    <w:pPr>
      <w:spacing w:before="120" w:after="120"/>
      <w:ind w:left="1440" w:hanging="720"/>
    </w:pPr>
    <w:rPr>
      <w:rFonts w:ascii="Times" w:hAnsi="Times"/>
      <w:lang w:eastAsia="en-GB"/>
    </w:rPr>
  </w:style>
  <w:style w:type="paragraph" w:customStyle="1" w:styleId="Indent1">
    <w:name w:val="Indent 1"/>
    <w:basedOn w:val="Standaard"/>
    <w:rsid w:val="00794485"/>
    <w:pPr>
      <w:spacing w:before="120" w:after="120"/>
      <w:ind w:left="720" w:hanging="720"/>
    </w:pPr>
    <w:rPr>
      <w:rFonts w:ascii="Times" w:hAnsi="Times"/>
      <w:lang w:eastAsia="en-GB"/>
    </w:rPr>
  </w:style>
  <w:style w:type="paragraph" w:customStyle="1" w:styleId="abbrevations">
    <w:name w:val="abbrevations"/>
    <w:basedOn w:val="Standaard"/>
    <w:rsid w:val="00794485"/>
    <w:pPr>
      <w:ind w:left="3402" w:hanging="2694"/>
    </w:pPr>
    <w:rPr>
      <w:rFonts w:ascii="Times" w:hAnsi="Times"/>
      <w:lang w:eastAsia="en-GB"/>
    </w:rPr>
  </w:style>
  <w:style w:type="paragraph" w:customStyle="1" w:styleId="HangingIndent">
    <w:name w:val="Hanging Indent"/>
    <w:basedOn w:val="Standaard"/>
    <w:rsid w:val="00794485"/>
    <w:pPr>
      <w:tabs>
        <w:tab w:val="left" w:pos="567"/>
        <w:tab w:val="left" w:pos="4820"/>
      </w:tabs>
      <w:spacing w:before="120" w:after="120"/>
      <w:ind w:left="720" w:hanging="720"/>
    </w:pPr>
    <w:rPr>
      <w:rFonts w:ascii="Times" w:hAnsi="Times"/>
      <w:lang w:eastAsia="en-GB"/>
    </w:rPr>
  </w:style>
  <w:style w:type="paragraph" w:customStyle="1" w:styleId="Subject">
    <w:name w:val="Subject"/>
    <w:basedOn w:val="Standaard"/>
    <w:rsid w:val="00794485"/>
    <w:pPr>
      <w:tabs>
        <w:tab w:val="left" w:pos="4820"/>
      </w:tabs>
      <w:spacing w:before="60" w:after="60"/>
    </w:pPr>
    <w:rPr>
      <w:rFonts w:ascii="Times" w:hAnsi="Times"/>
      <w:lang w:eastAsia="en-GB"/>
    </w:rPr>
  </w:style>
  <w:style w:type="paragraph" w:customStyle="1" w:styleId="IndentHanging">
    <w:name w:val="Indent Hanging"/>
    <w:basedOn w:val="Standaard"/>
    <w:rsid w:val="00794485"/>
    <w:pPr>
      <w:tabs>
        <w:tab w:val="left" w:pos="4820"/>
      </w:tabs>
      <w:spacing w:after="120"/>
      <w:ind w:left="1134" w:hanging="567"/>
    </w:pPr>
    <w:rPr>
      <w:rFonts w:ascii="Times" w:hAnsi="Times"/>
      <w:lang w:eastAsia="en-GB"/>
    </w:rPr>
  </w:style>
  <w:style w:type="paragraph" w:customStyle="1" w:styleId="3cmindent">
    <w:name w:val="3cmindent"/>
    <w:basedOn w:val="Standaard"/>
    <w:rsid w:val="00794485"/>
    <w:pPr>
      <w:tabs>
        <w:tab w:val="left" w:pos="4820"/>
      </w:tabs>
      <w:spacing w:before="120" w:after="120"/>
      <w:ind w:left="1701" w:hanging="1701"/>
    </w:pPr>
    <w:rPr>
      <w:rFonts w:ascii="Times" w:hAnsi="Times"/>
      <w:lang w:eastAsia="en-GB"/>
    </w:rPr>
  </w:style>
  <w:style w:type="paragraph" w:customStyle="1" w:styleId="IndentNormal">
    <w:name w:val="Indent Normal"/>
    <w:basedOn w:val="Standaard"/>
    <w:rsid w:val="00794485"/>
    <w:pPr>
      <w:tabs>
        <w:tab w:val="left" w:pos="567"/>
        <w:tab w:val="left" w:pos="4820"/>
      </w:tabs>
      <w:spacing w:before="120"/>
      <w:ind w:left="709" w:right="-2" w:hanging="709"/>
    </w:pPr>
    <w:rPr>
      <w:rFonts w:ascii="Times" w:hAnsi="Times"/>
      <w:b/>
      <w:lang w:eastAsia="en-GB"/>
    </w:rPr>
  </w:style>
  <w:style w:type="paragraph" w:customStyle="1" w:styleId="Indent">
    <w:name w:val="Indent"/>
    <w:basedOn w:val="Standaard"/>
    <w:rsid w:val="00794485"/>
    <w:pPr>
      <w:tabs>
        <w:tab w:val="left" w:pos="1720"/>
      </w:tabs>
      <w:spacing w:before="120" w:after="120" w:line="240" w:lineRule="atLeast"/>
      <w:ind w:left="1120" w:hanging="561"/>
    </w:pPr>
    <w:rPr>
      <w:rFonts w:ascii="Helvetica" w:hAnsi="Helvetica"/>
      <w:color w:val="000000"/>
      <w:sz w:val="22"/>
      <w:lang w:val="en-US" w:eastAsia="en-GB"/>
    </w:rPr>
  </w:style>
  <w:style w:type="paragraph" w:customStyle="1" w:styleId="ToFax">
    <w:name w:val="ToFax"/>
    <w:basedOn w:val="Standaard"/>
    <w:rsid w:val="00794485"/>
    <w:pPr>
      <w:spacing w:after="120"/>
    </w:pPr>
    <w:rPr>
      <w:sz w:val="28"/>
      <w:lang w:eastAsia="en-GB"/>
    </w:rPr>
  </w:style>
  <w:style w:type="paragraph" w:customStyle="1" w:styleId="Document">
    <w:name w:val="Document"/>
    <w:basedOn w:val="Standaard"/>
    <w:rsid w:val="00794485"/>
    <w:pPr>
      <w:spacing w:after="120"/>
      <w:jc w:val="center"/>
    </w:pPr>
    <w:rPr>
      <w:rFonts w:ascii="Courier" w:hAnsi="Courier"/>
      <w:lang w:eastAsia="en-GB"/>
    </w:rPr>
  </w:style>
  <w:style w:type="paragraph" w:customStyle="1" w:styleId="DocInit">
    <w:name w:val="Doc Init"/>
    <w:basedOn w:val="Standaard"/>
    <w:rsid w:val="00794485"/>
    <w:pPr>
      <w:spacing w:after="120"/>
    </w:pPr>
    <w:rPr>
      <w:rFonts w:ascii="Courier" w:hAnsi="Courier"/>
      <w:lang w:eastAsia="en-GB"/>
    </w:rPr>
  </w:style>
  <w:style w:type="paragraph" w:customStyle="1" w:styleId="Indent4">
    <w:name w:val="Indent 4"/>
    <w:basedOn w:val="Indent3"/>
    <w:rsid w:val="00794485"/>
    <w:pPr>
      <w:spacing w:before="120" w:after="120"/>
      <w:ind w:left="2410" w:right="0" w:hanging="284"/>
    </w:pPr>
  </w:style>
  <w:style w:type="character" w:styleId="Verwijzingopmerking">
    <w:name w:val="annotation reference"/>
    <w:basedOn w:val="Standaardalinea-lettertype"/>
    <w:semiHidden/>
    <w:rsid w:val="00794485"/>
    <w:rPr>
      <w:sz w:val="16"/>
    </w:rPr>
  </w:style>
  <w:style w:type="paragraph" w:styleId="Tekstopmerking">
    <w:name w:val="annotation text"/>
    <w:basedOn w:val="Standaard"/>
    <w:link w:val="TekstopmerkingChar"/>
    <w:semiHidden/>
    <w:rsid w:val="00794485"/>
    <w:pPr>
      <w:ind w:left="709" w:right="-2" w:hanging="709"/>
    </w:pPr>
    <w:rPr>
      <w:rFonts w:ascii="Times" w:hAnsi="Times"/>
      <w:sz w:val="20"/>
      <w:lang w:eastAsia="en-GB"/>
    </w:rPr>
  </w:style>
  <w:style w:type="character" w:customStyle="1" w:styleId="TekstopmerkingChar">
    <w:name w:val="Tekst opmerking Char"/>
    <w:basedOn w:val="Standaardalinea-lettertype"/>
    <w:link w:val="Tekstopmerking"/>
    <w:semiHidden/>
    <w:rsid w:val="00794485"/>
    <w:rPr>
      <w:rFonts w:ascii="Times" w:eastAsia="Times New Roman" w:hAnsi="Times" w:cs="Times New Roman"/>
      <w:sz w:val="20"/>
      <w:szCs w:val="20"/>
      <w:lang w:val="en-GB" w:eastAsia="en-GB"/>
    </w:rPr>
  </w:style>
  <w:style w:type="paragraph" w:styleId="Inhopg8">
    <w:name w:val="toc 8"/>
    <w:basedOn w:val="Standaard"/>
    <w:next w:val="Standaard"/>
    <w:autoRedefine/>
    <w:semiHidden/>
    <w:rsid w:val="00794485"/>
    <w:pPr>
      <w:tabs>
        <w:tab w:val="left" w:leader="dot" w:pos="8646"/>
        <w:tab w:val="right" w:pos="9072"/>
      </w:tabs>
      <w:ind w:left="4961" w:right="850" w:hanging="709"/>
    </w:pPr>
    <w:rPr>
      <w:rFonts w:ascii="Times" w:hAnsi="Times"/>
      <w:lang w:eastAsia="en-GB"/>
    </w:rPr>
  </w:style>
  <w:style w:type="paragraph" w:styleId="Inhopg7">
    <w:name w:val="toc 7"/>
    <w:basedOn w:val="Standaard"/>
    <w:next w:val="Standaard"/>
    <w:autoRedefine/>
    <w:semiHidden/>
    <w:rsid w:val="00794485"/>
    <w:pPr>
      <w:tabs>
        <w:tab w:val="left" w:leader="dot" w:pos="8646"/>
        <w:tab w:val="right" w:pos="9072"/>
      </w:tabs>
      <w:ind w:left="4253" w:right="850" w:hanging="709"/>
    </w:pPr>
    <w:rPr>
      <w:rFonts w:ascii="Times" w:hAnsi="Times"/>
      <w:lang w:eastAsia="en-GB"/>
    </w:rPr>
  </w:style>
  <w:style w:type="paragraph" w:styleId="Inhopg6">
    <w:name w:val="toc 6"/>
    <w:basedOn w:val="Standaard"/>
    <w:next w:val="Standaard"/>
    <w:autoRedefine/>
    <w:semiHidden/>
    <w:rsid w:val="00794485"/>
    <w:pPr>
      <w:tabs>
        <w:tab w:val="left" w:leader="dot" w:pos="8646"/>
        <w:tab w:val="right" w:pos="9072"/>
      </w:tabs>
      <w:ind w:left="3544" w:right="850" w:hanging="709"/>
    </w:pPr>
    <w:rPr>
      <w:rFonts w:ascii="Times" w:hAnsi="Times"/>
      <w:lang w:eastAsia="en-GB"/>
    </w:rPr>
  </w:style>
  <w:style w:type="paragraph" w:styleId="Inhopg5">
    <w:name w:val="toc 5"/>
    <w:basedOn w:val="Standaard"/>
    <w:next w:val="Standaard"/>
    <w:autoRedefine/>
    <w:semiHidden/>
    <w:rsid w:val="00794485"/>
    <w:pPr>
      <w:tabs>
        <w:tab w:val="left" w:leader="dot" w:pos="8646"/>
        <w:tab w:val="right" w:pos="9072"/>
      </w:tabs>
      <w:ind w:left="2835" w:right="850" w:hanging="709"/>
    </w:pPr>
    <w:rPr>
      <w:rFonts w:ascii="Times" w:hAnsi="Times"/>
      <w:lang w:eastAsia="en-GB"/>
    </w:rPr>
  </w:style>
  <w:style w:type="paragraph" w:styleId="Inhopg4">
    <w:name w:val="toc 4"/>
    <w:basedOn w:val="Standaard"/>
    <w:next w:val="Standaard"/>
    <w:autoRedefine/>
    <w:semiHidden/>
    <w:rsid w:val="00794485"/>
    <w:pPr>
      <w:tabs>
        <w:tab w:val="left" w:leader="dot" w:pos="8646"/>
        <w:tab w:val="right" w:pos="9072"/>
      </w:tabs>
      <w:ind w:left="2126" w:right="850" w:hanging="709"/>
    </w:pPr>
    <w:rPr>
      <w:rFonts w:ascii="Times" w:hAnsi="Times"/>
      <w:lang w:eastAsia="en-GB"/>
    </w:rPr>
  </w:style>
  <w:style w:type="paragraph" w:styleId="Inhopg3">
    <w:name w:val="toc 3"/>
    <w:basedOn w:val="Standaard"/>
    <w:next w:val="Standaard"/>
    <w:autoRedefine/>
    <w:semiHidden/>
    <w:rsid w:val="00794485"/>
    <w:pPr>
      <w:tabs>
        <w:tab w:val="left" w:leader="dot" w:pos="8646"/>
        <w:tab w:val="right" w:pos="9072"/>
        <w:tab w:val="right" w:leader="dot" w:pos="9332"/>
      </w:tabs>
      <w:ind w:left="1620" w:right="850" w:hanging="709"/>
    </w:pPr>
    <w:rPr>
      <w:rFonts w:ascii="Times" w:hAnsi="Times"/>
      <w:lang w:eastAsia="en-GB"/>
    </w:rPr>
  </w:style>
  <w:style w:type="paragraph" w:styleId="Inhopg2">
    <w:name w:val="toc 2"/>
    <w:basedOn w:val="Standaard"/>
    <w:next w:val="Standaard"/>
    <w:autoRedefine/>
    <w:semiHidden/>
    <w:rsid w:val="00794485"/>
    <w:pPr>
      <w:tabs>
        <w:tab w:val="left" w:leader="dot" w:pos="8646"/>
        <w:tab w:val="right" w:pos="9072"/>
      </w:tabs>
      <w:ind w:left="709" w:right="850" w:hanging="709"/>
    </w:pPr>
    <w:rPr>
      <w:rFonts w:ascii="Times" w:hAnsi="Times"/>
      <w:lang w:eastAsia="en-GB"/>
    </w:rPr>
  </w:style>
  <w:style w:type="paragraph" w:styleId="Index7">
    <w:name w:val="index 7"/>
    <w:basedOn w:val="Standaard"/>
    <w:next w:val="Standaard"/>
    <w:autoRedefine/>
    <w:semiHidden/>
    <w:rsid w:val="00794485"/>
    <w:pPr>
      <w:ind w:left="1698" w:right="-2" w:hanging="709"/>
    </w:pPr>
    <w:rPr>
      <w:rFonts w:ascii="Times" w:hAnsi="Times"/>
      <w:lang w:eastAsia="en-GB"/>
    </w:rPr>
  </w:style>
  <w:style w:type="paragraph" w:styleId="Index6">
    <w:name w:val="index 6"/>
    <w:basedOn w:val="Standaard"/>
    <w:next w:val="Standaard"/>
    <w:autoRedefine/>
    <w:semiHidden/>
    <w:rsid w:val="00794485"/>
    <w:pPr>
      <w:ind w:left="1415" w:right="-2" w:hanging="709"/>
    </w:pPr>
    <w:rPr>
      <w:rFonts w:ascii="Times" w:hAnsi="Times"/>
      <w:lang w:eastAsia="en-GB"/>
    </w:rPr>
  </w:style>
  <w:style w:type="paragraph" w:styleId="Index5">
    <w:name w:val="index 5"/>
    <w:basedOn w:val="Standaard"/>
    <w:next w:val="Standaard"/>
    <w:autoRedefine/>
    <w:semiHidden/>
    <w:rsid w:val="00794485"/>
    <w:pPr>
      <w:ind w:left="1132" w:right="-2" w:hanging="709"/>
    </w:pPr>
    <w:rPr>
      <w:rFonts w:ascii="Times" w:hAnsi="Times"/>
      <w:lang w:eastAsia="en-GB"/>
    </w:rPr>
  </w:style>
  <w:style w:type="paragraph" w:styleId="Index4">
    <w:name w:val="index 4"/>
    <w:basedOn w:val="Standaard"/>
    <w:next w:val="Standaard"/>
    <w:autoRedefine/>
    <w:semiHidden/>
    <w:rsid w:val="00794485"/>
    <w:pPr>
      <w:ind w:left="849" w:right="-2" w:hanging="709"/>
    </w:pPr>
    <w:rPr>
      <w:rFonts w:ascii="Times" w:hAnsi="Times"/>
      <w:lang w:eastAsia="en-GB"/>
    </w:rPr>
  </w:style>
  <w:style w:type="paragraph" w:styleId="Index3">
    <w:name w:val="index 3"/>
    <w:basedOn w:val="Standaard"/>
    <w:next w:val="Standaard"/>
    <w:autoRedefine/>
    <w:semiHidden/>
    <w:rsid w:val="00794485"/>
    <w:pPr>
      <w:ind w:left="566" w:right="-2" w:hanging="709"/>
    </w:pPr>
    <w:rPr>
      <w:rFonts w:ascii="Times" w:hAnsi="Times"/>
      <w:lang w:eastAsia="en-GB"/>
    </w:rPr>
  </w:style>
  <w:style w:type="paragraph" w:styleId="Index2">
    <w:name w:val="index 2"/>
    <w:basedOn w:val="Standaard"/>
    <w:next w:val="Standaard"/>
    <w:autoRedefine/>
    <w:semiHidden/>
    <w:rsid w:val="00794485"/>
    <w:pPr>
      <w:ind w:left="283" w:right="-2" w:hanging="709"/>
    </w:pPr>
    <w:rPr>
      <w:rFonts w:ascii="Times" w:hAnsi="Times"/>
      <w:lang w:eastAsia="en-GB"/>
    </w:rPr>
  </w:style>
  <w:style w:type="paragraph" w:styleId="Index1">
    <w:name w:val="index 1"/>
    <w:basedOn w:val="Standaard"/>
    <w:next w:val="Standaard"/>
    <w:autoRedefine/>
    <w:semiHidden/>
    <w:rsid w:val="00794485"/>
    <w:pPr>
      <w:ind w:right="-2" w:hanging="709"/>
    </w:pPr>
    <w:rPr>
      <w:rFonts w:ascii="Times" w:hAnsi="Times"/>
      <w:lang w:eastAsia="en-GB"/>
    </w:rPr>
  </w:style>
  <w:style w:type="character" w:styleId="Regelnummer">
    <w:name w:val="line number"/>
    <w:basedOn w:val="Standaardalinea-lettertype"/>
    <w:rsid w:val="00794485"/>
  </w:style>
  <w:style w:type="paragraph" w:styleId="Indexkop">
    <w:name w:val="index heading"/>
    <w:basedOn w:val="Standaard"/>
    <w:next w:val="Index1"/>
    <w:semiHidden/>
    <w:rsid w:val="00794485"/>
    <w:pPr>
      <w:ind w:left="709" w:right="-2" w:hanging="709"/>
    </w:pPr>
    <w:rPr>
      <w:rFonts w:ascii="Times" w:hAnsi="Times"/>
      <w:lang w:eastAsia="en-GB"/>
    </w:rPr>
  </w:style>
  <w:style w:type="character" w:styleId="Voetnootmarkering">
    <w:name w:val="footnote reference"/>
    <w:basedOn w:val="Standaardalinea-lettertype"/>
    <w:semiHidden/>
    <w:rsid w:val="00794485"/>
    <w:rPr>
      <w:position w:val="6"/>
      <w:sz w:val="16"/>
    </w:rPr>
  </w:style>
  <w:style w:type="paragraph" w:styleId="Voetnoottekst">
    <w:name w:val="footnote text"/>
    <w:basedOn w:val="Standaard"/>
    <w:link w:val="VoetnoottekstChar"/>
    <w:semiHidden/>
    <w:rsid w:val="00794485"/>
    <w:pPr>
      <w:ind w:right="-2"/>
    </w:pPr>
    <w:rPr>
      <w:rFonts w:ascii="Times" w:hAnsi="Times"/>
      <w:sz w:val="20"/>
      <w:lang w:eastAsia="en-GB"/>
    </w:rPr>
  </w:style>
  <w:style w:type="character" w:customStyle="1" w:styleId="VoetnoottekstChar">
    <w:name w:val="Voetnoottekst Char"/>
    <w:basedOn w:val="Standaardalinea-lettertype"/>
    <w:link w:val="Voetnoottekst"/>
    <w:semiHidden/>
    <w:rsid w:val="00794485"/>
    <w:rPr>
      <w:rFonts w:ascii="Times" w:eastAsia="Times New Roman" w:hAnsi="Times" w:cs="Times New Roman"/>
      <w:sz w:val="20"/>
      <w:szCs w:val="20"/>
      <w:lang w:val="en-GB" w:eastAsia="en-GB"/>
    </w:rPr>
  </w:style>
  <w:style w:type="character" w:styleId="Eindnootmarkering">
    <w:name w:val="endnote reference"/>
    <w:basedOn w:val="Standaardalinea-lettertype"/>
    <w:semiHidden/>
    <w:rsid w:val="00794485"/>
    <w:rPr>
      <w:vertAlign w:val="superscript"/>
    </w:rPr>
  </w:style>
  <w:style w:type="paragraph" w:styleId="Titel">
    <w:name w:val="Title"/>
    <w:basedOn w:val="Standaard"/>
    <w:link w:val="TitelChar"/>
    <w:qFormat/>
    <w:rsid w:val="00794485"/>
    <w:pPr>
      <w:spacing w:after="120"/>
      <w:jc w:val="center"/>
    </w:pPr>
    <w:rPr>
      <w:rFonts w:ascii="Times" w:hAnsi="Times"/>
      <w:b/>
      <w:lang w:eastAsia="en-GB"/>
    </w:rPr>
  </w:style>
  <w:style w:type="character" w:customStyle="1" w:styleId="TitelChar">
    <w:name w:val="Titel Char"/>
    <w:basedOn w:val="Standaardalinea-lettertype"/>
    <w:link w:val="Titel"/>
    <w:rsid w:val="00794485"/>
    <w:rPr>
      <w:rFonts w:ascii="Times" w:eastAsia="Times New Roman" w:hAnsi="Times" w:cs="Times New Roman"/>
      <w:b/>
      <w:sz w:val="24"/>
      <w:szCs w:val="20"/>
      <w:lang w:val="en-GB" w:eastAsia="en-GB"/>
    </w:rPr>
  </w:style>
  <w:style w:type="paragraph" w:styleId="Lijst">
    <w:name w:val="List"/>
    <w:basedOn w:val="Standaard"/>
    <w:rsid w:val="00794485"/>
    <w:pPr>
      <w:tabs>
        <w:tab w:val="left" w:pos="4820"/>
      </w:tabs>
      <w:spacing w:before="60" w:after="60"/>
      <w:ind w:left="720" w:right="-2" w:hanging="360"/>
    </w:pPr>
    <w:rPr>
      <w:rFonts w:ascii="Times" w:hAnsi="Times"/>
      <w:sz w:val="20"/>
      <w:lang w:eastAsia="en-GB"/>
    </w:rPr>
  </w:style>
  <w:style w:type="paragraph" w:styleId="Datum">
    <w:name w:val="Date"/>
    <w:basedOn w:val="Standaard"/>
    <w:link w:val="DatumChar"/>
    <w:rsid w:val="00794485"/>
    <w:pPr>
      <w:tabs>
        <w:tab w:val="left" w:pos="4820"/>
      </w:tabs>
      <w:spacing w:before="60" w:after="60"/>
    </w:pPr>
    <w:rPr>
      <w:rFonts w:ascii="Times" w:hAnsi="Times"/>
      <w:sz w:val="20"/>
      <w:lang w:eastAsia="en-GB"/>
    </w:rPr>
  </w:style>
  <w:style w:type="character" w:customStyle="1" w:styleId="DatumChar">
    <w:name w:val="Datum Char"/>
    <w:basedOn w:val="Standaardalinea-lettertype"/>
    <w:link w:val="Datum"/>
    <w:rsid w:val="00794485"/>
    <w:rPr>
      <w:rFonts w:ascii="Times" w:eastAsia="Times New Roman" w:hAnsi="Times" w:cs="Times New Roman"/>
      <w:sz w:val="20"/>
      <w:szCs w:val="20"/>
      <w:lang w:val="en-GB" w:eastAsia="en-GB"/>
    </w:rPr>
  </w:style>
  <w:style w:type="paragraph" w:customStyle="1" w:styleId="Normal2">
    <w:name w:val="Normal2"/>
    <w:basedOn w:val="Normal1"/>
    <w:rsid w:val="00794485"/>
    <w:pPr>
      <w:ind w:firstLine="0"/>
    </w:pPr>
  </w:style>
  <w:style w:type="character" w:styleId="Paginanummer">
    <w:name w:val="page number"/>
    <w:basedOn w:val="Standaardalinea-lettertype"/>
    <w:rsid w:val="00794485"/>
  </w:style>
  <w:style w:type="paragraph" w:styleId="Onderwerpvanopmerking">
    <w:name w:val="annotation subject"/>
    <w:basedOn w:val="Tekstopmerking"/>
    <w:next w:val="Tekstopmerking"/>
    <w:link w:val="OnderwerpvanopmerkingChar"/>
    <w:semiHidden/>
    <w:rsid w:val="00794485"/>
    <w:pPr>
      <w:ind w:left="0" w:right="0" w:firstLine="0"/>
    </w:pPr>
    <w:rPr>
      <w:rFonts w:ascii="Times New Roman" w:hAnsi="Times New Roman"/>
      <w:b/>
      <w:bCs/>
    </w:rPr>
  </w:style>
  <w:style w:type="character" w:customStyle="1" w:styleId="OnderwerpvanopmerkingChar">
    <w:name w:val="Onderwerp van opmerking Char"/>
    <w:basedOn w:val="TekstopmerkingChar"/>
    <w:link w:val="Onderwerpvanopmerking"/>
    <w:semiHidden/>
    <w:rsid w:val="00794485"/>
    <w:rPr>
      <w:rFonts w:ascii="Times New Roman" w:eastAsia="Times New Roman" w:hAnsi="Times New Roman" w:cs="Times New Roman"/>
      <w:b/>
      <w:bCs/>
      <w:sz w:val="20"/>
      <w:szCs w:val="20"/>
      <w:lang w:val="en-GB" w:eastAsia="en-GB"/>
    </w:rPr>
  </w:style>
  <w:style w:type="paragraph" w:styleId="Tekstzonderopmaak">
    <w:name w:val="Plain Text"/>
    <w:basedOn w:val="Standaard"/>
    <w:link w:val="TekstzonderopmaakChar"/>
    <w:rsid w:val="00794485"/>
    <w:pPr>
      <w:jc w:val="left"/>
    </w:pPr>
    <w:rPr>
      <w:rFonts w:ascii="Courier New" w:eastAsia="MS Mincho" w:hAnsi="Courier New" w:cs="Courier New"/>
      <w:sz w:val="20"/>
    </w:rPr>
  </w:style>
  <w:style w:type="character" w:customStyle="1" w:styleId="TekstzonderopmaakChar">
    <w:name w:val="Tekst zonder opmaak Char"/>
    <w:basedOn w:val="Standaardalinea-lettertype"/>
    <w:link w:val="Tekstzonderopmaak"/>
    <w:rsid w:val="00794485"/>
    <w:rPr>
      <w:rFonts w:ascii="Courier New" w:eastAsia="MS Mincho" w:hAnsi="Courier New" w:cs="Courier New"/>
      <w:sz w:val="20"/>
      <w:szCs w:val="20"/>
      <w:lang w:val="en-GB" w:eastAsia="ja-JP"/>
    </w:rPr>
  </w:style>
  <w:style w:type="paragraph" w:customStyle="1" w:styleId="Normale">
    <w:name w:val="Normale"/>
    <w:rsid w:val="00794485"/>
    <w:pPr>
      <w:widowControl w:val="0"/>
      <w:spacing w:after="0" w:line="240" w:lineRule="auto"/>
    </w:pPr>
    <w:rPr>
      <w:rFonts w:ascii="Times" w:eastAsia="Times New Roman" w:hAnsi="Times" w:cs="Times"/>
      <w:sz w:val="24"/>
      <w:szCs w:val="24"/>
      <w:lang w:val="it-IT" w:eastAsia="zh-CN"/>
    </w:rPr>
  </w:style>
  <w:style w:type="paragraph" w:customStyle="1" w:styleId="Pidipagina">
    <w:name w:val="Piè di pagina"/>
    <w:basedOn w:val="Normale"/>
    <w:rsid w:val="00794485"/>
    <w:pPr>
      <w:tabs>
        <w:tab w:val="center" w:pos="4819"/>
        <w:tab w:val="right" w:pos="9071"/>
      </w:tabs>
    </w:pPr>
  </w:style>
  <w:style w:type="paragraph" w:customStyle="1" w:styleId="Intestazione">
    <w:name w:val="Intestazione"/>
    <w:basedOn w:val="Normale"/>
    <w:rsid w:val="00794485"/>
    <w:pPr>
      <w:tabs>
        <w:tab w:val="center" w:pos="4819"/>
        <w:tab w:val="right" w:pos="9071"/>
      </w:tabs>
    </w:pPr>
  </w:style>
  <w:style w:type="paragraph" w:styleId="Plattetekst">
    <w:name w:val="Body Text"/>
    <w:basedOn w:val="Standaard"/>
    <w:link w:val="PlattetekstChar"/>
    <w:rsid w:val="00794485"/>
  </w:style>
  <w:style w:type="character" w:customStyle="1" w:styleId="PlattetekstChar">
    <w:name w:val="Platte tekst Char"/>
    <w:basedOn w:val="Standaardalinea-lettertype"/>
    <w:link w:val="Plattetekst"/>
    <w:rsid w:val="00794485"/>
    <w:rPr>
      <w:rFonts w:ascii="Times New Roman" w:eastAsia="Times New Roman" w:hAnsi="Times New Roman" w:cs="Times New Roman"/>
      <w:sz w:val="24"/>
      <w:szCs w:val="20"/>
      <w:lang w:val="en-GB" w:eastAsia="ja-JP"/>
    </w:rPr>
  </w:style>
  <w:style w:type="paragraph" w:styleId="Plattetekstinspringen2">
    <w:name w:val="Body Text Indent 2"/>
    <w:basedOn w:val="Standaard"/>
    <w:link w:val="Plattetekstinspringen2Char"/>
    <w:rsid w:val="00794485"/>
    <w:pPr>
      <w:ind w:left="1440"/>
    </w:pPr>
    <w:rPr>
      <w:rFonts w:ascii="Times" w:hAnsi="Times"/>
    </w:rPr>
  </w:style>
  <w:style w:type="character" w:customStyle="1" w:styleId="Plattetekstinspringen2Char">
    <w:name w:val="Platte tekst inspringen 2 Char"/>
    <w:basedOn w:val="Standaardalinea-lettertype"/>
    <w:link w:val="Plattetekstinspringen2"/>
    <w:rsid w:val="00794485"/>
    <w:rPr>
      <w:rFonts w:ascii="Times" w:eastAsia="Times New Roman" w:hAnsi="Times" w:cs="Times New Roman"/>
      <w:sz w:val="24"/>
      <w:szCs w:val="20"/>
      <w:lang w:val="en-GB" w:eastAsia="ja-JP"/>
    </w:rPr>
  </w:style>
  <w:style w:type="paragraph" w:styleId="Plattetekstinspringen3">
    <w:name w:val="Body Text Indent 3"/>
    <w:basedOn w:val="Standaard"/>
    <w:link w:val="Plattetekstinspringen3Char"/>
    <w:rsid w:val="00794485"/>
    <w:pPr>
      <w:ind w:left="1429" w:hanging="11"/>
    </w:pPr>
    <w:rPr>
      <w:rFonts w:ascii="Times" w:hAnsi="Times"/>
    </w:rPr>
  </w:style>
  <w:style w:type="character" w:customStyle="1" w:styleId="Plattetekstinspringen3Char">
    <w:name w:val="Platte tekst inspringen 3 Char"/>
    <w:basedOn w:val="Standaardalinea-lettertype"/>
    <w:link w:val="Plattetekstinspringen3"/>
    <w:rsid w:val="00794485"/>
    <w:rPr>
      <w:rFonts w:ascii="Times" w:eastAsia="Times New Roman" w:hAnsi="Times" w:cs="Times New Roman"/>
      <w:sz w:val="24"/>
      <w:szCs w:val="20"/>
      <w:lang w:val="en-GB" w:eastAsia="ja-JP"/>
    </w:rPr>
  </w:style>
  <w:style w:type="paragraph" w:customStyle="1" w:styleId="Normal20">
    <w:name w:val="Normal 2"/>
    <w:basedOn w:val="Standaard"/>
    <w:rsid w:val="00794485"/>
    <w:pPr>
      <w:jc w:val="left"/>
    </w:pPr>
  </w:style>
  <w:style w:type="paragraph" w:customStyle="1" w:styleId="Default">
    <w:name w:val="Default"/>
    <w:rsid w:val="00794485"/>
    <w:pPr>
      <w:autoSpaceDE w:val="0"/>
      <w:autoSpaceDN w:val="0"/>
      <w:adjustRightInd w:val="0"/>
      <w:spacing w:after="0" w:line="240" w:lineRule="auto"/>
    </w:pPr>
    <w:rPr>
      <w:rFonts w:ascii="Times New Roman" w:eastAsia="MS Mincho" w:hAnsi="Times New Roman" w:cs="Times New Roman"/>
      <w:color w:val="000000"/>
      <w:sz w:val="24"/>
      <w:szCs w:val="24"/>
      <w:lang w:val="en-US" w:eastAsia="ja-JP"/>
    </w:rPr>
  </w:style>
  <w:style w:type="paragraph" w:customStyle="1" w:styleId="Indent20">
    <w:name w:val="Indent2"/>
    <w:basedOn w:val="Standaard"/>
    <w:rsid w:val="00794485"/>
    <w:pPr>
      <w:ind w:left="1440" w:hanging="720"/>
    </w:pPr>
    <w:rPr>
      <w:szCs w:val="24"/>
      <w:lang w:eastAsia="zh-CN"/>
    </w:rPr>
  </w:style>
  <w:style w:type="table" w:styleId="Tabelraster">
    <w:name w:val="Table Grid"/>
    <w:basedOn w:val="Standaardtabel"/>
    <w:rsid w:val="00794485"/>
    <w:pPr>
      <w:spacing w:after="0" w:line="240" w:lineRule="auto"/>
    </w:pPr>
    <w:rPr>
      <w:rFonts w:ascii="Times New Roman" w:eastAsia="Times New Roman" w:hAnsi="Times New Roman" w:cs="Times New Roman"/>
      <w:sz w:val="20"/>
      <w:szCs w:val="20"/>
      <w:lang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30">
    <w:name w:val="Indent3"/>
    <w:basedOn w:val="Standaard"/>
    <w:rsid w:val="00794485"/>
    <w:pPr>
      <w:ind w:left="2160" w:hanging="720"/>
    </w:pPr>
    <w:rPr>
      <w:lang w:eastAsia="en-US"/>
    </w:rPr>
  </w:style>
  <w:style w:type="paragraph" w:styleId="Inhopg9">
    <w:name w:val="toc 9"/>
    <w:basedOn w:val="Standaard"/>
    <w:next w:val="Standaard"/>
    <w:autoRedefine/>
    <w:semiHidden/>
    <w:rsid w:val="00794485"/>
    <w:pPr>
      <w:ind w:left="1920"/>
      <w:jc w:val="left"/>
    </w:pPr>
  </w:style>
  <w:style w:type="character" w:styleId="GevolgdeHyperlink">
    <w:name w:val="FollowedHyperlink"/>
    <w:basedOn w:val="Standaardalinea-lettertype"/>
    <w:rsid w:val="00794485"/>
    <w:rPr>
      <w:color w:val="800080"/>
      <w:u w:val="single"/>
    </w:rPr>
  </w:style>
  <w:style w:type="paragraph" w:styleId="Plattetekstinspringen">
    <w:name w:val="Body Text Indent"/>
    <w:basedOn w:val="Standaard"/>
    <w:link w:val="PlattetekstinspringenChar"/>
    <w:rsid w:val="00794485"/>
    <w:pPr>
      <w:spacing w:after="120"/>
      <w:ind w:left="283"/>
      <w:jc w:val="left"/>
    </w:pPr>
  </w:style>
  <w:style w:type="character" w:customStyle="1" w:styleId="PlattetekstinspringenChar">
    <w:name w:val="Platte tekst inspringen Char"/>
    <w:basedOn w:val="Standaardalinea-lettertype"/>
    <w:link w:val="Plattetekstinspringen"/>
    <w:rsid w:val="00794485"/>
    <w:rPr>
      <w:rFonts w:ascii="Times New Roman" w:eastAsia="Times New Roman" w:hAnsi="Times New Roman" w:cs="Times New Roman"/>
      <w:sz w:val="24"/>
      <w:szCs w:val="20"/>
      <w:lang w:val="en-GB" w:eastAsia="ja-JP"/>
    </w:rPr>
  </w:style>
  <w:style w:type="numbering" w:styleId="111111">
    <w:name w:val="Outline List 2"/>
    <w:basedOn w:val="Geenlijst"/>
    <w:rsid w:val="00794485"/>
    <w:pPr>
      <w:numPr>
        <w:numId w:val="2"/>
      </w:numPr>
    </w:pPr>
  </w:style>
  <w:style w:type="numbering" w:customStyle="1" w:styleId="WorkiInstruction">
    <w:name w:val="Worki Instruction"/>
    <w:basedOn w:val="Geenlijst"/>
    <w:rsid w:val="00794485"/>
    <w:pPr>
      <w:numPr>
        <w:numId w:val="1"/>
      </w:numPr>
    </w:pPr>
  </w:style>
  <w:style w:type="paragraph" w:customStyle="1" w:styleId="Indent10">
    <w:name w:val="Indent1"/>
    <w:basedOn w:val="Standaard"/>
    <w:rsid w:val="00794485"/>
    <w:pPr>
      <w:overflowPunct w:val="0"/>
      <w:autoSpaceDE w:val="0"/>
      <w:autoSpaceDN w:val="0"/>
      <w:adjustRightInd w:val="0"/>
      <w:ind w:left="720" w:hanging="720"/>
      <w:textAlignment w:val="baseline"/>
    </w:pPr>
    <w:rPr>
      <w:szCs w:val="24"/>
      <w:lang w:val="en-US" w:eastAsia="zh-CN"/>
    </w:rPr>
  </w:style>
  <w:style w:type="paragraph" w:customStyle="1" w:styleId="normalindent">
    <w:name w:val="normal indent"/>
    <w:basedOn w:val="Standaard"/>
    <w:rsid w:val="00794485"/>
    <w:pPr>
      <w:widowControl w:val="0"/>
      <w:overflowPunct w:val="0"/>
      <w:autoSpaceDE w:val="0"/>
      <w:autoSpaceDN w:val="0"/>
      <w:adjustRightInd w:val="0"/>
      <w:ind w:left="720" w:hanging="720"/>
      <w:textAlignment w:val="baseline"/>
    </w:pPr>
    <w:rPr>
      <w:szCs w:val="24"/>
      <w:lang w:eastAsia="zh-CN"/>
    </w:rPr>
  </w:style>
  <w:style w:type="paragraph" w:styleId="Bijschrift">
    <w:name w:val="caption"/>
    <w:basedOn w:val="Standaard"/>
    <w:next w:val="Standaard"/>
    <w:qFormat/>
    <w:rsid w:val="00794485"/>
    <w:pPr>
      <w:jc w:val="center"/>
    </w:pPr>
    <w:rPr>
      <w:rFonts w:ascii="Arial" w:hAnsi="Arial" w:cs="Arial"/>
      <w:b/>
      <w:bCs/>
      <w:szCs w:val="24"/>
      <w:lang w:eastAsia="en-US"/>
    </w:rPr>
  </w:style>
  <w:style w:type="paragraph" w:styleId="Plattetekst3">
    <w:name w:val="Body Text 3"/>
    <w:basedOn w:val="Standaard"/>
    <w:link w:val="Plattetekst3Char"/>
    <w:rsid w:val="00794485"/>
    <w:pPr>
      <w:spacing w:after="120"/>
      <w:jc w:val="left"/>
    </w:pPr>
    <w:rPr>
      <w:sz w:val="16"/>
      <w:szCs w:val="16"/>
    </w:rPr>
  </w:style>
  <w:style w:type="character" w:customStyle="1" w:styleId="Plattetekst3Char">
    <w:name w:val="Platte tekst 3 Char"/>
    <w:basedOn w:val="Standaardalinea-lettertype"/>
    <w:link w:val="Plattetekst3"/>
    <w:rsid w:val="00794485"/>
    <w:rPr>
      <w:rFonts w:ascii="Times New Roman" w:eastAsia="Times New Roman" w:hAnsi="Times New Roman" w:cs="Times New Roman"/>
      <w:sz w:val="16"/>
      <w:szCs w:val="16"/>
      <w:lang w:val="en-GB" w:eastAsia="ja-JP"/>
    </w:rPr>
  </w:style>
  <w:style w:type="paragraph" w:styleId="Lijstnummering">
    <w:name w:val="List Number"/>
    <w:basedOn w:val="Standaard"/>
    <w:rsid w:val="00794485"/>
    <w:pPr>
      <w:numPr>
        <w:numId w:val="3"/>
      </w:numPr>
      <w:spacing w:after="240"/>
    </w:pPr>
    <w:rPr>
      <w:lang w:eastAsia="en-US"/>
    </w:rPr>
  </w:style>
  <w:style w:type="paragraph" w:customStyle="1" w:styleId="Annexheader">
    <w:name w:val="Annex header"/>
    <w:basedOn w:val="Standaard"/>
    <w:rsid w:val="00794485"/>
    <w:pPr>
      <w:spacing w:before="120"/>
      <w:jc w:val="center"/>
    </w:pPr>
    <w:rPr>
      <w:b/>
      <w:caps/>
      <w:color w:val="000000"/>
      <w:lang w:eastAsia="en-US"/>
    </w:rPr>
  </w:style>
  <w:style w:type="paragraph" w:customStyle="1" w:styleId="ListParagraph">
    <w:name w:val="List Paragraph"/>
    <w:basedOn w:val="Standaard"/>
    <w:qFormat/>
    <w:rsid w:val="00794485"/>
    <w:pPr>
      <w:ind w:left="720"/>
      <w:contextualSpacing/>
      <w:jc w:val="left"/>
    </w:pPr>
    <w:rPr>
      <w:rFonts w:ascii="Arial" w:hAnsi="Arial"/>
      <w:sz w:val="20"/>
      <w:lang w:eastAsia="en-GB"/>
    </w:rPr>
  </w:style>
  <w:style w:type="table" w:customStyle="1" w:styleId="TableNormal1">
    <w:name w:val="Table Normal1"/>
    <w:next w:val="Standaardtabel"/>
    <w:semiHidden/>
    <w:rsid w:val="00794485"/>
    <w:pPr>
      <w:spacing w:after="0" w:line="240" w:lineRule="auto"/>
    </w:pPr>
    <w:rPr>
      <w:rFonts w:ascii="Times New Roman" w:eastAsia="SimSun" w:hAnsi="Times New Roman" w:cs="Times New Roman"/>
      <w:sz w:val="20"/>
      <w:szCs w:val="20"/>
      <w:lang w:eastAsia="nl-BE"/>
    </w:rPr>
    <w:tblPr>
      <w:tblInd w:w="0" w:type="dxa"/>
      <w:tblCellMar>
        <w:top w:w="0" w:type="dxa"/>
        <w:left w:w="108" w:type="dxa"/>
        <w:bottom w:w="0" w:type="dxa"/>
        <w:right w:w="108" w:type="dxa"/>
      </w:tblCellMar>
    </w:tblPr>
  </w:style>
  <w:style w:type="paragraph" w:customStyle="1" w:styleId="hiddenindent">
    <w:name w:val="hidden indent"/>
    <w:basedOn w:val="Standaard"/>
    <w:rsid w:val="00794485"/>
    <w:pPr>
      <w:ind w:left="720" w:hanging="720"/>
    </w:pPr>
    <w:rPr>
      <w:rFonts w:ascii="Times" w:hAnsi="Times"/>
      <w:lang w:eastAsia="en-US"/>
    </w:rPr>
  </w:style>
  <w:style w:type="paragraph" w:customStyle="1" w:styleId="Chapter">
    <w:name w:val="Chapter"/>
    <w:basedOn w:val="Standaard"/>
    <w:rsid w:val="00794485"/>
    <w:pPr>
      <w:tabs>
        <w:tab w:val="left" w:pos="567"/>
        <w:tab w:val="left" w:pos="1134"/>
        <w:tab w:val="left" w:pos="1701"/>
        <w:tab w:val="left" w:pos="2268"/>
      </w:tabs>
      <w:spacing w:before="120" w:line="360" w:lineRule="atLeast"/>
    </w:pPr>
    <w:rPr>
      <w:rFonts w:ascii="Times" w:hAnsi="Times"/>
      <w:b/>
      <w:caps/>
      <w:lang w:val="en-US"/>
    </w:rPr>
  </w:style>
  <w:style w:type="paragraph" w:customStyle="1" w:styleId="StyleTOC3Linespacing15lines">
    <w:name w:val="Style TOC 3 + Line spacing:  1.5 lines"/>
    <w:basedOn w:val="Inhopg3"/>
    <w:rsid w:val="00794485"/>
    <w:pPr>
      <w:tabs>
        <w:tab w:val="clear" w:pos="8646"/>
        <w:tab w:val="clear" w:pos="9072"/>
      </w:tabs>
      <w:spacing w:line="360" w:lineRule="auto"/>
      <w:ind w:firstLine="0"/>
      <w:jc w:val="left"/>
    </w:pPr>
    <w:rPr>
      <w:lang w:eastAsia="ja-JP"/>
    </w:rPr>
  </w:style>
  <w:style w:type="paragraph" w:styleId="Documentstructuur">
    <w:name w:val="Document Map"/>
    <w:basedOn w:val="Standaard"/>
    <w:link w:val="DocumentstructuurChar"/>
    <w:semiHidden/>
    <w:rsid w:val="00794485"/>
    <w:pPr>
      <w:shd w:val="clear" w:color="auto" w:fill="000080"/>
    </w:pPr>
    <w:rPr>
      <w:rFonts w:ascii="Tahoma" w:hAnsi="Tahoma" w:cs="Tahoma"/>
      <w:sz w:val="20"/>
    </w:rPr>
  </w:style>
  <w:style w:type="character" w:customStyle="1" w:styleId="DocumentstructuurChar">
    <w:name w:val="Documentstructuur Char"/>
    <w:basedOn w:val="Standaardalinea-lettertype"/>
    <w:link w:val="Documentstructuur"/>
    <w:semiHidden/>
    <w:rsid w:val="00794485"/>
    <w:rPr>
      <w:rFonts w:ascii="Tahoma" w:eastAsia="Times New Roman" w:hAnsi="Tahoma" w:cs="Tahoma"/>
      <w:sz w:val="20"/>
      <w:szCs w:val="20"/>
      <w:shd w:val="clear" w:color="auto" w:fill="000080"/>
      <w:lang w:val="en-GB" w:eastAsia="ja-JP"/>
    </w:rPr>
  </w:style>
  <w:style w:type="paragraph" w:customStyle="1" w:styleId="Explan">
    <w:name w:val="Explan"/>
    <w:basedOn w:val="Standaard"/>
    <w:rsid w:val="00794485"/>
    <w:pPr>
      <w:pBdr>
        <w:top w:val="single" w:sz="6" w:space="1" w:color="auto"/>
        <w:left w:val="single" w:sz="6" w:space="1" w:color="auto"/>
        <w:bottom w:val="single" w:sz="6" w:space="1" w:color="auto"/>
        <w:right w:val="single" w:sz="6" w:space="1" w:color="auto"/>
      </w:pBdr>
      <w:spacing w:before="120" w:line="360" w:lineRule="atLeast"/>
      <w:jc w:val="left"/>
    </w:pPr>
    <w:rPr>
      <w:rFonts w:ascii="Times" w:hAnsi="Times"/>
      <w:sz w:val="20"/>
      <w:lang w:val="en-US"/>
    </w:rPr>
  </w:style>
  <w:style w:type="paragraph" w:customStyle="1" w:styleId="IndentOne">
    <w:name w:val="Indent One"/>
    <w:basedOn w:val="Standaard"/>
    <w:rsid w:val="00794485"/>
    <w:pPr>
      <w:ind w:left="720" w:hanging="720"/>
      <w:jc w:val="left"/>
    </w:pPr>
    <w:rPr>
      <w:lang w:eastAsia="en-US"/>
    </w:rPr>
  </w:style>
  <w:style w:type="paragraph" w:customStyle="1" w:styleId="Paraa">
    <w:name w:val="Para a)"/>
    <w:basedOn w:val="Standaard"/>
    <w:rsid w:val="00794485"/>
    <w:pPr>
      <w:numPr>
        <w:numId w:val="7"/>
      </w:numPr>
    </w:pPr>
    <w:rPr>
      <w:lang w:eastAsia="en-US"/>
    </w:rPr>
  </w:style>
  <w:style w:type="paragraph" w:customStyle="1" w:styleId="Para1">
    <w:name w:val="Para 1"/>
    <w:basedOn w:val="Standaard"/>
    <w:rsid w:val="00794485"/>
    <w:pPr>
      <w:numPr>
        <w:numId w:val="6"/>
      </w:numPr>
    </w:pPr>
    <w:rPr>
      <w:lang w:eastAsia="en-US"/>
    </w:rPr>
  </w:style>
  <w:style w:type="paragraph" w:customStyle="1" w:styleId="indent21">
    <w:name w:val="indent2"/>
    <w:basedOn w:val="Indent10"/>
    <w:rsid w:val="00794485"/>
    <w:pPr>
      <w:ind w:left="1440"/>
    </w:pPr>
    <w:rPr>
      <w:rFonts w:ascii="Times" w:hAnsi="Times" w:cs="Times"/>
      <w:lang w:val="en-GB"/>
    </w:rPr>
  </w:style>
  <w:style w:type="paragraph" w:customStyle="1" w:styleId="SOPnormal">
    <w:name w:val="SOP normal"/>
    <w:basedOn w:val="Standaard"/>
    <w:autoRedefine/>
    <w:rsid w:val="00794485"/>
    <w:pPr>
      <w:tabs>
        <w:tab w:val="left" w:pos="0"/>
      </w:tabs>
      <w:spacing w:before="120" w:after="120"/>
      <w:ind w:left="720"/>
    </w:pPr>
    <w:rPr>
      <w:szCs w:val="24"/>
      <w:lang w:eastAsia="zh-CN"/>
    </w:rPr>
  </w:style>
  <w:style w:type="paragraph" w:customStyle="1" w:styleId="SOPlistdefinition">
    <w:name w:val="SOP list definition"/>
    <w:basedOn w:val="SOPnormal"/>
    <w:autoRedefine/>
    <w:rsid w:val="00794485"/>
    <w:pPr>
      <w:ind w:left="0"/>
    </w:pPr>
    <w:rPr>
      <w:b/>
      <w:bCs/>
    </w:rPr>
  </w:style>
  <w:style w:type="paragraph" w:customStyle="1" w:styleId="SOPHeading2">
    <w:name w:val="SOP Heading 2"/>
    <w:basedOn w:val="SOPHeading1"/>
    <w:next w:val="SOPnormal"/>
    <w:autoRedefine/>
    <w:rsid w:val="00794485"/>
    <w:pPr>
      <w:numPr>
        <w:ilvl w:val="1"/>
      </w:numPr>
      <w:tabs>
        <w:tab w:val="clear" w:pos="360"/>
        <w:tab w:val="left" w:pos="709"/>
      </w:tabs>
      <w:spacing w:before="120"/>
      <w:ind w:left="709" w:hanging="709"/>
      <w:outlineLvl w:val="1"/>
    </w:pPr>
  </w:style>
  <w:style w:type="paragraph" w:customStyle="1" w:styleId="SOPHeading1">
    <w:name w:val="SOP Heading1"/>
    <w:next w:val="SOPnormal"/>
    <w:rsid w:val="00794485"/>
    <w:pPr>
      <w:numPr>
        <w:numId w:val="8"/>
      </w:numPr>
      <w:spacing w:before="360" w:after="120" w:line="240" w:lineRule="auto"/>
      <w:jc w:val="both"/>
      <w:outlineLvl w:val="0"/>
    </w:pPr>
    <w:rPr>
      <w:rFonts w:ascii="Times New Roman" w:eastAsia="Times New Roman" w:hAnsi="Times New Roman" w:cs="Times New Roman"/>
      <w:b/>
      <w:bCs/>
      <w:sz w:val="24"/>
      <w:szCs w:val="24"/>
      <w:lang w:val="en-GB" w:eastAsia="zh-CN"/>
    </w:rPr>
  </w:style>
  <w:style w:type="paragraph" w:customStyle="1" w:styleId="SOPHeading3">
    <w:name w:val="SOP Heading 3"/>
    <w:basedOn w:val="SOPHeading1"/>
    <w:autoRedefine/>
    <w:rsid w:val="00794485"/>
    <w:pPr>
      <w:numPr>
        <w:ilvl w:val="2"/>
      </w:numPr>
      <w:tabs>
        <w:tab w:val="clear" w:pos="709"/>
        <w:tab w:val="num" w:pos="360"/>
      </w:tabs>
      <w:spacing w:before="240"/>
      <w:jc w:val="left"/>
      <w:outlineLvl w:val="2"/>
    </w:pPr>
    <w:rPr>
      <w:b w:val="0"/>
      <w:bCs w:val="0"/>
    </w:rPr>
  </w:style>
  <w:style w:type="paragraph" w:customStyle="1" w:styleId="SOPSubText">
    <w:name w:val="SOP SubText"/>
    <w:basedOn w:val="SOPnormal"/>
    <w:rsid w:val="00794485"/>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customXml" Target="../customXml/item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C664028E875C4F8AFCDC144B66E70C" ma:contentTypeVersion="12" ma:contentTypeDescription="Een nieuw document maken." ma:contentTypeScope="" ma:versionID="498b3d4cb426fef5d9f1df87dff5b981">
  <xsd:schema xmlns:xsd="http://www.w3.org/2001/XMLSchema" xmlns:xs="http://www.w3.org/2001/XMLSchema" xmlns:p="http://schemas.microsoft.com/office/2006/metadata/properties" xmlns:ns2="f04d686d-2d16-4035-90de-93120fb4ed9b" targetNamespace="http://schemas.microsoft.com/office/2006/metadata/properties" ma:root="true" ma:fieldsID="290158b39c63c5fffc4e8613c2ad5557" ns2:_="">
    <xsd:import namespace="f04d686d-2d16-4035-90de-93120fb4ed9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4d686d-2d16-4035-90de-93120fb4ed9b"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DateTaken" ma:index="6" nillable="true" ma:displayName="MediaServiceDateTaken" ma:hidden="true" ma:internalName="MediaServiceDateTaken" ma:readOnly="true">
      <xsd:simpleType>
        <xsd:restriction base="dms:Text"/>
      </xsd:simpleType>
    </xsd:element>
    <xsd:element name="MediaServiceAutoTags" ma:index="7" nillable="true" ma:displayName="MediaServiceAutoTags" ma:internalName="MediaServiceAutoTags" ma:readOnly="true">
      <xsd:simpleType>
        <xsd:restriction base="dms:Text"/>
      </xsd:simpleType>
    </xsd:element>
    <xsd:element name="MediaServiceOCR" ma:index="8"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Inhouds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AA443C-29F2-481C-B3A4-C0DF98B30813}"/>
</file>

<file path=customXml/itemProps2.xml><?xml version="1.0" encoding="utf-8"?>
<ds:datastoreItem xmlns:ds="http://schemas.openxmlformats.org/officeDocument/2006/customXml" ds:itemID="{BB0EC558-976A-40B5-96E3-1AF95BE7108A}"/>
</file>

<file path=customXml/itemProps3.xml><?xml version="1.0" encoding="utf-8"?>
<ds:datastoreItem xmlns:ds="http://schemas.openxmlformats.org/officeDocument/2006/customXml" ds:itemID="{A73C3D05-8FD7-4B57-9961-335A38C93B57}"/>
</file>

<file path=docProps/app.xml><?xml version="1.0" encoding="utf-8"?>
<Properties xmlns="http://schemas.openxmlformats.org/officeDocument/2006/extended-properties" xmlns:vt="http://schemas.openxmlformats.org/officeDocument/2006/docPropsVTypes">
  <Template>Normal</Template>
  <TotalTime>14</TotalTime>
  <Pages>19</Pages>
  <Words>3757</Words>
  <Characters>20666</Characters>
  <Application>Microsoft Office Word</Application>
  <DocSecurity>0</DocSecurity>
  <Lines>172</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Bertels Eric</dc:creator>
  <cp:keywords/>
  <dc:description/>
  <cp:lastModifiedBy>Bertels Eric</cp:lastModifiedBy>
  <cp:revision>1</cp:revision>
  <dcterms:created xsi:type="dcterms:W3CDTF">2018-10-11T06:36:00Z</dcterms:created>
  <dcterms:modified xsi:type="dcterms:W3CDTF">2018-10-11T06:50:00Z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0x010100A5C664028E875C4F8AFCDC144B66E70C</vt:lpwstr>
  </property>
</Properties>
</file>